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0" w:leftChars="0" w:firstLine="0" w:firstLineChars="0"/>
        <w:jc w:val="distribute"/>
        <w:rPr>
          <w:rFonts w:hint="default" w:ascii="方正小标宋简体" w:eastAsia="方正小标宋简体"/>
          <w:color w:val="FF0000"/>
          <w:sz w:val="36"/>
          <w:szCs w:val="36"/>
          <w:lang w:val="en-US"/>
        </w:rPr>
      </w:pPr>
      <w:r>
        <w:rPr>
          <w:rFonts w:hint="eastAsia" w:ascii="方正小标宋简体" w:eastAsia="方正小标宋简体"/>
          <w:color w:val="FF0000"/>
          <w:spacing w:val="-23"/>
          <w:w w:val="35"/>
          <w:sz w:val="180"/>
          <w:szCs w:val="180"/>
          <w:lang w:val="en-US" w:eastAsia="zh-CN"/>
        </w:rPr>
        <w:t>友好区教育局文件</w:t>
      </w:r>
    </w:p>
    <w:p>
      <w:pPr>
        <w:spacing w:line="500" w:lineRule="exact"/>
        <w:ind w:firstLine="320" w:firstLineChars="100"/>
        <w:jc w:val="both"/>
        <w:rPr>
          <w:rFonts w:hint="default" w:ascii="楷体" w:hAnsi="楷体" w:eastAsia="仿宋_GB2312" w:cs="楷体"/>
          <w:color w:val="000000"/>
          <w:sz w:val="32"/>
          <w:szCs w:val="32"/>
          <w:lang w:val="en-US" w:eastAsia="zh-CN"/>
        </w:rPr>
      </w:pPr>
    </w:p>
    <w:p>
      <w:pPr>
        <w:spacing w:line="500" w:lineRule="exact"/>
        <w:jc w:val="center"/>
        <w:rPr>
          <w:rFonts w:hint="eastAsia" w:ascii="方正小标宋简体" w:eastAsia="方正小标宋简体"/>
          <w:sz w:val="44"/>
          <w:szCs w:val="44"/>
        </w:rPr>
      </w:pPr>
      <w:r>
        <w:rPr>
          <w:rFonts w:hint="eastAsia" w:ascii="方正小标宋简体" w:eastAsia="方正小标宋简体"/>
          <w:color w:val="FF0000"/>
          <w:sz w:val="52"/>
          <w:szCs w:val="52"/>
        </w:rPr>
        <w:t>—————————————————</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友教函〔2023〕</w:t>
      </w:r>
      <w:r>
        <w:rPr>
          <w:rFonts w:hint="eastAsia" w:ascii="仿宋" w:hAnsi="仿宋" w:eastAsia="仿宋_GB2312" w:cs="仿宋_GB2312"/>
          <w:sz w:val="32"/>
          <w:szCs w:val="32"/>
          <w:lang w:val="en-US" w:eastAsia="zh-CN"/>
        </w:rPr>
        <w:t>52</w:t>
      </w:r>
      <w:r>
        <w:rPr>
          <w:rFonts w:hint="eastAsia" w:ascii="仿宋_GB2312" w:hAnsi="仿宋_GB2312" w:eastAsia="仿宋_GB2312" w:cs="仿宋_GB2312"/>
          <w:sz w:val="32"/>
          <w:szCs w:val="32"/>
          <w:lang w:val="en-US" w:eastAsia="zh-CN"/>
        </w:rPr>
        <w:t>号</w:t>
      </w:r>
    </w:p>
    <w:p>
      <w:pPr>
        <w:pStyle w:val="3"/>
        <w:widowControl/>
        <w:shd w:val="clear" w:color="auto"/>
        <w:spacing w:beforeAutospacing="0" w:afterAutospacing="0" w:line="700" w:lineRule="exact"/>
        <w:jc w:val="center"/>
        <w:rPr>
          <w:rFonts w:hint="eastAsia" w:ascii="方正小标宋简体" w:hAnsi="方正小标宋简体" w:eastAsia="方正小标宋简体" w:cs="方正小标宋简体"/>
          <w:color w:val="3D3D3D"/>
          <w:sz w:val="44"/>
          <w:szCs w:val="44"/>
          <w:shd w:val="clear" w:color="auto" w:fill="auto"/>
        </w:rPr>
      </w:pPr>
    </w:p>
    <w:p>
      <w:pPr>
        <w:pStyle w:val="3"/>
        <w:keepNext w:val="0"/>
        <w:keepLines w:val="0"/>
        <w:pageBreakBefore w:val="0"/>
        <w:widowControl/>
        <w:shd w:val="clear" w:color="auto"/>
        <w:kinsoku/>
        <w:wordWrap/>
        <w:overflowPunct/>
        <w:topLinePunct w:val="0"/>
        <w:autoSpaceDE/>
        <w:autoSpaceDN/>
        <w:bidi w:val="0"/>
        <w:adjustRightInd/>
        <w:snapToGrid/>
        <w:spacing w:beforeAutospacing="0" w:afterAutospacing="0" w:line="700" w:lineRule="exact"/>
        <w:jc w:val="center"/>
        <w:textAlignment w:val="auto"/>
        <w:rPr>
          <w:rFonts w:hint="eastAsia" w:ascii="方正小标宋简体" w:hAnsi="方正小标宋简体" w:eastAsia="方正小标宋简体" w:cs="方正小标宋简体"/>
          <w:color w:val="3D3D3D"/>
          <w:sz w:val="44"/>
          <w:szCs w:val="44"/>
          <w:shd w:val="clear" w:color="auto" w:fill="auto"/>
          <w:lang w:val="en-US" w:eastAsia="zh-CN"/>
        </w:rPr>
      </w:pPr>
      <w:r>
        <w:rPr>
          <w:rFonts w:hint="eastAsia" w:ascii="方正小标宋简体" w:hAnsi="方正小标宋简体" w:eastAsia="方正小标宋简体" w:cs="方正小标宋简体"/>
          <w:color w:val="3D3D3D"/>
          <w:sz w:val="44"/>
          <w:szCs w:val="44"/>
          <w:shd w:val="clear" w:color="auto" w:fill="auto"/>
          <w:lang w:val="en-US" w:eastAsia="zh-CN"/>
        </w:rPr>
        <w:t>友好区</w:t>
      </w:r>
      <w:r>
        <w:rPr>
          <w:rFonts w:hint="eastAsia" w:ascii="方正小标宋简体" w:hAnsi="方正小标宋简体" w:eastAsia="方正小标宋简体" w:cs="方正小标宋简体"/>
          <w:color w:val="3D3D3D"/>
          <w:sz w:val="44"/>
          <w:szCs w:val="44"/>
          <w:shd w:val="clear" w:color="auto" w:fill="auto"/>
        </w:rPr>
        <w:t>教育局</w:t>
      </w:r>
      <w:r>
        <w:rPr>
          <w:rFonts w:hint="eastAsia" w:ascii="方正小标宋简体" w:hAnsi="方正小标宋简体" w:eastAsia="方正小标宋简体" w:cs="方正小标宋简体"/>
          <w:color w:val="3D3D3D"/>
          <w:sz w:val="44"/>
          <w:szCs w:val="44"/>
          <w:shd w:val="clear" w:color="auto" w:fill="auto"/>
          <w:lang w:val="en-US" w:eastAsia="zh-CN"/>
        </w:rPr>
        <w:t>关于左媛丽</w:t>
      </w:r>
      <w:bookmarkStart w:id="0" w:name="_GoBack"/>
      <w:bookmarkEnd w:id="0"/>
    </w:p>
    <w:p>
      <w:pPr>
        <w:pStyle w:val="3"/>
        <w:keepNext w:val="0"/>
        <w:keepLines w:val="0"/>
        <w:pageBreakBefore w:val="0"/>
        <w:widowControl/>
        <w:shd w:val="clear" w:color="auto"/>
        <w:kinsoku/>
        <w:wordWrap/>
        <w:overflowPunct/>
        <w:topLinePunct w:val="0"/>
        <w:autoSpaceDE/>
        <w:autoSpaceDN/>
        <w:bidi w:val="0"/>
        <w:adjustRightInd/>
        <w:snapToGrid/>
        <w:spacing w:beforeAutospacing="0" w:afterAutospacing="0" w:line="700" w:lineRule="exact"/>
        <w:jc w:val="center"/>
        <w:textAlignment w:val="auto"/>
        <w:rPr>
          <w:rFonts w:hint="eastAsia" w:ascii="方正小标宋简体" w:hAnsi="方正小标宋简体" w:eastAsia="方正小标宋简体" w:cs="方正小标宋简体"/>
          <w:color w:val="3D3D3D"/>
          <w:sz w:val="44"/>
          <w:szCs w:val="44"/>
          <w:shd w:val="clear" w:color="auto" w:fill="auto"/>
        </w:rPr>
      </w:pPr>
      <w:r>
        <w:rPr>
          <w:rFonts w:hint="eastAsia" w:ascii="方正小标宋简体" w:hAnsi="方正小标宋简体" w:eastAsia="方正小标宋简体" w:cs="方正小标宋简体"/>
          <w:color w:val="3D3D3D"/>
          <w:sz w:val="44"/>
          <w:szCs w:val="44"/>
          <w:shd w:val="clear" w:color="auto" w:fill="auto"/>
          <w:lang w:val="en-US" w:eastAsia="zh-CN"/>
        </w:rPr>
        <w:t>刘大猛、 张天龙</w:t>
      </w:r>
      <w:r>
        <w:rPr>
          <w:rFonts w:hint="eastAsia" w:ascii="方正小标宋简体" w:hAnsi="方正小标宋简体" w:eastAsia="方正小标宋简体" w:cs="方正小标宋简体"/>
          <w:color w:val="3D3D3D"/>
          <w:sz w:val="44"/>
          <w:szCs w:val="44"/>
          <w:shd w:val="clear" w:color="auto" w:fill="auto"/>
        </w:rPr>
        <w:t>委员提案的答复</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15"/>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15"/>
          <w:sz w:val="32"/>
          <w:szCs w:val="32"/>
          <w:shd w:val="clear" w:color="auto" w:fill="FFFFFF"/>
          <w:lang w:eastAsia="zh-CN"/>
        </w:rPr>
      </w:pPr>
      <w:r>
        <w:rPr>
          <w:rFonts w:hint="eastAsia" w:ascii="仿宋_GB2312" w:hAnsi="仿宋_GB2312" w:eastAsia="仿宋_GB2312" w:cs="仿宋_GB2312"/>
          <w:spacing w:val="15"/>
          <w:sz w:val="32"/>
          <w:szCs w:val="32"/>
          <w:shd w:val="clear" w:color="auto" w:fill="FFFFFF"/>
          <w:lang w:val="en-US" w:eastAsia="zh-CN"/>
        </w:rPr>
        <w:t>左媛丽、刘大猛、张天龙</w:t>
      </w:r>
      <w:r>
        <w:rPr>
          <w:rFonts w:hint="eastAsia" w:ascii="仿宋_GB2312" w:hAnsi="仿宋_GB2312" w:eastAsia="仿宋_GB2312" w:cs="仿宋_GB2312"/>
          <w:spacing w:val="15"/>
          <w:sz w:val="32"/>
          <w:szCs w:val="32"/>
          <w:shd w:val="clear" w:color="auto" w:fill="FFFFFF"/>
        </w:rPr>
        <w:t>委员</w:t>
      </w:r>
      <w:r>
        <w:rPr>
          <w:rFonts w:hint="eastAsia" w:ascii="仿宋_GB2312" w:hAnsi="仿宋_GB2312" w:eastAsia="仿宋_GB2312" w:cs="仿宋_GB2312"/>
          <w:spacing w:val="15"/>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您好，您提出的</w:t>
      </w:r>
      <w:r>
        <w:rPr>
          <w:rFonts w:hint="eastAsia" w:ascii="仿宋_GB2312" w:hAnsi="仿宋_GB2312" w:eastAsia="仿宋_GB2312" w:cs="仿宋_GB2312"/>
          <w:spacing w:val="15"/>
          <w:sz w:val="32"/>
          <w:szCs w:val="32"/>
          <w:shd w:val="clear" w:color="auto" w:fill="FFFFFF"/>
          <w:lang w:val="en-US" w:eastAsia="zh-CN"/>
        </w:rPr>
        <w:t>B类</w:t>
      </w:r>
      <w:r>
        <w:rPr>
          <w:rFonts w:hint="eastAsia" w:ascii="仿宋" w:hAnsi="仿宋" w:eastAsia="仿宋_GB2312" w:cs="仿宋_GB2312"/>
          <w:spacing w:val="17"/>
          <w:sz w:val="32"/>
          <w:szCs w:val="32"/>
          <w:shd w:val="clear" w:color="auto" w:fill="FFFFFF"/>
          <w:lang w:val="en-US" w:eastAsia="zh-CN"/>
        </w:rPr>
        <w:t>28</w:t>
      </w:r>
      <w:r>
        <w:rPr>
          <w:rFonts w:hint="eastAsia" w:ascii="仿宋_GB2312" w:hAnsi="仿宋_GB2312" w:eastAsia="仿宋_GB2312" w:cs="仿宋_GB2312"/>
          <w:spacing w:val="15"/>
          <w:sz w:val="32"/>
          <w:szCs w:val="32"/>
          <w:shd w:val="clear" w:color="auto" w:fill="FFFFFF"/>
          <w:lang w:val="en-US" w:eastAsia="zh-CN"/>
        </w:rPr>
        <w:t>号</w:t>
      </w:r>
      <w:r>
        <w:rPr>
          <w:rFonts w:hint="eastAsia" w:ascii="仿宋_GB2312" w:hAnsi="仿宋_GB2312" w:eastAsia="仿宋_GB2312" w:cs="仿宋_GB2312"/>
          <w:spacing w:val="15"/>
          <w:sz w:val="32"/>
          <w:szCs w:val="32"/>
          <w:shd w:val="clear" w:color="auto" w:fill="FFFFFF"/>
          <w:lang w:eastAsia="zh-CN"/>
        </w:rPr>
        <w:t>《</w:t>
      </w:r>
      <w:r>
        <w:rPr>
          <w:rFonts w:hint="eastAsia" w:ascii="仿宋_GB2312" w:hAnsi="仿宋_GB2312" w:eastAsia="仿宋_GB2312" w:cs="仿宋_GB2312"/>
          <w:spacing w:val="15"/>
          <w:sz w:val="32"/>
          <w:szCs w:val="32"/>
          <w:shd w:val="clear" w:color="auto" w:fill="FFFFFF"/>
        </w:rPr>
        <w:t>关于</w:t>
      </w:r>
      <w:r>
        <w:rPr>
          <w:rFonts w:hint="eastAsia" w:ascii="仿宋_GB2312" w:hAnsi="仿宋_GB2312" w:eastAsia="仿宋_GB2312" w:cs="仿宋_GB2312"/>
          <w:spacing w:val="15"/>
          <w:sz w:val="32"/>
          <w:szCs w:val="32"/>
          <w:shd w:val="clear" w:color="auto" w:fill="FFFFFF"/>
          <w:lang w:eastAsia="zh-CN"/>
        </w:rPr>
        <w:t>采取多方举措提升全民体质</w:t>
      </w:r>
      <w:r>
        <w:rPr>
          <w:rFonts w:hint="eastAsia" w:ascii="仿宋_GB2312" w:hAnsi="仿宋_GB2312" w:eastAsia="仿宋_GB2312" w:cs="仿宋_GB2312"/>
          <w:spacing w:val="15"/>
          <w:sz w:val="32"/>
          <w:szCs w:val="32"/>
          <w:shd w:val="clear" w:color="auto" w:fill="FFFFFF"/>
        </w:rPr>
        <w:t>的建议</w:t>
      </w:r>
      <w:r>
        <w:rPr>
          <w:rFonts w:hint="eastAsia" w:ascii="仿宋_GB2312" w:hAnsi="仿宋_GB2312" w:eastAsia="仿宋_GB2312" w:cs="仿宋_GB2312"/>
          <w:spacing w:val="15"/>
          <w:sz w:val="32"/>
          <w:szCs w:val="32"/>
          <w:shd w:val="clear" w:color="auto" w:fill="FFFFFF"/>
          <w:lang w:eastAsia="zh-CN"/>
        </w:rPr>
        <w:t>》</w:t>
      </w:r>
      <w:r>
        <w:rPr>
          <w:rFonts w:hint="eastAsia" w:ascii="仿宋_GB2312" w:hAnsi="仿宋_GB2312" w:eastAsia="仿宋_GB2312" w:cs="仿宋_GB2312"/>
          <w:spacing w:val="15"/>
          <w:sz w:val="32"/>
          <w:szCs w:val="32"/>
          <w:shd w:val="clear" w:color="auto" w:fill="FFFFFF"/>
          <w:lang w:val="en-US" w:eastAsia="zh-CN"/>
        </w:rPr>
        <w:t>已收悉</w:t>
      </w:r>
      <w:r>
        <w:rPr>
          <w:rFonts w:hint="eastAsia" w:ascii="仿宋_GB2312" w:hAnsi="仿宋_GB2312" w:eastAsia="仿宋_GB2312" w:cs="仿宋_GB2312"/>
          <w:spacing w:val="15"/>
          <w:sz w:val="32"/>
          <w:szCs w:val="32"/>
          <w:shd w:val="clear" w:color="auto" w:fill="FFFFFF"/>
        </w:rPr>
        <w:t>，</w:t>
      </w:r>
      <w:r>
        <w:rPr>
          <w:rFonts w:hint="eastAsia" w:ascii="仿宋_GB2312" w:hAnsi="仿宋_GB2312" w:eastAsia="仿宋_GB2312" w:cs="仿宋_GB2312"/>
          <w:color w:val="auto"/>
          <w:sz w:val="32"/>
          <w:szCs w:val="32"/>
          <w:lang w:val="en-US" w:eastAsia="zh-CN"/>
        </w:rPr>
        <w:t>现将办理情况答复如下</w:t>
      </w:r>
      <w:r>
        <w:rPr>
          <w:rFonts w:hint="eastAsia" w:ascii="仿宋_GB2312" w:hAnsi="仿宋_GB2312" w:eastAsia="仿宋_GB2312" w:cs="仿宋_GB2312"/>
          <w:sz w:val="32"/>
          <w:szCs w:val="32"/>
          <w:lang w:val="en-US"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ascii="MicrosoftYaHei" w:hAnsi="MicrosoftYaHei" w:eastAsia="MicrosoftYaHei" w:cs="MicrosoftYaHei"/>
          <w:i w:val="0"/>
          <w:iCs w:val="0"/>
          <w:caps w:val="0"/>
          <w:color w:val="333333"/>
          <w:spacing w:val="0"/>
          <w:sz w:val="24"/>
          <w:szCs w:val="24"/>
        </w:rPr>
      </w:pPr>
      <w:r>
        <w:rPr>
          <w:rFonts w:ascii="黑体" w:hAnsi="宋体" w:eastAsia="黑体" w:cs="黑体"/>
          <w:i w:val="0"/>
          <w:iCs w:val="0"/>
          <w:caps w:val="0"/>
          <w:color w:val="333333"/>
          <w:spacing w:val="0"/>
          <w:sz w:val="32"/>
          <w:szCs w:val="32"/>
          <w:shd w:val="clear" w:fill="FFFFFF"/>
        </w:rPr>
        <w:t>一、我</w:t>
      </w:r>
      <w:r>
        <w:rPr>
          <w:rFonts w:hint="eastAsia" w:ascii="黑体" w:hAnsi="宋体" w:eastAsia="黑体" w:cs="黑体"/>
          <w:i w:val="0"/>
          <w:iCs w:val="0"/>
          <w:caps w:val="0"/>
          <w:color w:val="333333"/>
          <w:spacing w:val="0"/>
          <w:sz w:val="32"/>
          <w:szCs w:val="32"/>
          <w:shd w:val="clear" w:fill="FFFFFF"/>
          <w:lang w:eastAsia="zh-CN"/>
        </w:rPr>
        <w:t>区</w:t>
      </w:r>
      <w:r>
        <w:rPr>
          <w:rFonts w:ascii="黑体" w:hAnsi="宋体" w:eastAsia="黑体" w:cs="黑体"/>
          <w:i w:val="0"/>
          <w:iCs w:val="0"/>
          <w:caps w:val="0"/>
          <w:color w:val="333333"/>
          <w:spacing w:val="0"/>
          <w:sz w:val="32"/>
          <w:szCs w:val="32"/>
          <w:shd w:val="clear" w:fill="FFFFFF"/>
        </w:rPr>
        <w:t>中小学体质健康教育工作开展情况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MicrosoftYaHei" w:hAnsi="MicrosoftYaHei" w:eastAsia="MicrosoftYaHei" w:cs="MicrosoftYaHei"/>
          <w:i w:val="0"/>
          <w:iCs w:val="0"/>
          <w:caps w:val="0"/>
          <w:color w:val="333333"/>
          <w:spacing w:val="0"/>
          <w:sz w:val="24"/>
          <w:szCs w:val="24"/>
        </w:rPr>
      </w:pPr>
      <w:r>
        <w:rPr>
          <w:rFonts w:ascii="仿宋_GB2312" w:hAnsi="MicrosoftYaHei" w:eastAsia="仿宋_GB2312" w:cs="仿宋_GB2312"/>
          <w:i w:val="0"/>
          <w:iCs w:val="0"/>
          <w:caps w:val="0"/>
          <w:color w:val="333333"/>
          <w:spacing w:val="0"/>
          <w:sz w:val="32"/>
          <w:szCs w:val="32"/>
          <w:shd w:val="clear" w:fill="FFFFFF"/>
        </w:rPr>
        <w:t>近年来，</w:t>
      </w:r>
      <w:r>
        <w:rPr>
          <w:rFonts w:hint="eastAsia" w:ascii="仿宋_GB2312" w:hAnsi="MicrosoftYaHei" w:eastAsia="仿宋_GB2312" w:cs="仿宋_GB2312"/>
          <w:i w:val="0"/>
          <w:iCs w:val="0"/>
          <w:caps w:val="0"/>
          <w:color w:val="333333"/>
          <w:spacing w:val="0"/>
          <w:sz w:val="32"/>
          <w:szCs w:val="32"/>
          <w:shd w:val="clear" w:fill="FFFFFF"/>
          <w:lang w:eastAsia="zh-CN"/>
        </w:rPr>
        <w:t>我区</w:t>
      </w:r>
      <w:r>
        <w:rPr>
          <w:rFonts w:hint="default" w:ascii="仿宋_GB2312" w:hAnsi="MicrosoftYaHei" w:eastAsia="仿宋_GB2312" w:cs="仿宋_GB2312"/>
          <w:i w:val="0"/>
          <w:iCs w:val="0"/>
          <w:caps w:val="0"/>
          <w:color w:val="333333"/>
          <w:spacing w:val="0"/>
          <w:sz w:val="32"/>
          <w:szCs w:val="32"/>
          <w:shd w:val="clear" w:fill="FFFFFF"/>
        </w:rPr>
        <w:t>加强整体设计、完善规章制度，多措并举扎实推进学生体质健康工作,取得了一系列成绩。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MicrosoftYaHei" w:hAnsi="MicrosoftYaHei" w:eastAsia="MicrosoftYaHei" w:cs="MicrosoftYaHei"/>
          <w:i w:val="0"/>
          <w:iCs w:val="0"/>
          <w:caps w:val="0"/>
          <w:color w:val="333333"/>
          <w:spacing w:val="0"/>
          <w:sz w:val="24"/>
          <w:szCs w:val="24"/>
        </w:rPr>
      </w:pPr>
      <w:r>
        <w:rPr>
          <w:rFonts w:hint="default" w:ascii="仿宋_GB2312" w:hAnsi="MicrosoftYaHei" w:eastAsia="仿宋_GB2312" w:cs="仿宋_GB2312"/>
          <w:i w:val="0"/>
          <w:iCs w:val="0"/>
          <w:caps w:val="0"/>
          <w:color w:val="333333"/>
          <w:spacing w:val="0"/>
          <w:sz w:val="32"/>
          <w:szCs w:val="32"/>
          <w:shd w:val="clear" w:fill="FFFFFF"/>
        </w:rPr>
        <w:t>1.提升学校体质健康教育水平。强化体育课程刚性管理，督促学校开齐上好体育课程，</w:t>
      </w:r>
      <w:r>
        <w:rPr>
          <w:rFonts w:hint="eastAsia" w:ascii="仿宋_GB2312" w:hAnsi="MicrosoftYaHei" w:eastAsia="仿宋_GB2312" w:cs="仿宋_GB2312"/>
          <w:i w:val="0"/>
          <w:iCs w:val="0"/>
          <w:caps w:val="0"/>
          <w:color w:val="333333"/>
          <w:spacing w:val="0"/>
          <w:sz w:val="32"/>
          <w:szCs w:val="32"/>
          <w:shd w:val="clear" w:fill="FFFFFF"/>
          <w:lang w:eastAsia="zh-CN"/>
        </w:rPr>
        <w:t>全区</w:t>
      </w:r>
      <w:r>
        <w:rPr>
          <w:rFonts w:hint="eastAsia" w:ascii="仿宋_GB2312" w:hAnsi="MicrosoftYaHei" w:eastAsia="仿宋_GB2312" w:cs="仿宋_GB2312"/>
          <w:i w:val="0"/>
          <w:iCs w:val="0"/>
          <w:caps w:val="0"/>
          <w:color w:val="333333"/>
          <w:spacing w:val="0"/>
          <w:sz w:val="32"/>
          <w:szCs w:val="32"/>
          <w:shd w:val="clear" w:fill="FFFFFF"/>
          <w:lang w:val="en-US" w:eastAsia="zh-CN"/>
        </w:rPr>
        <w:t>6</w:t>
      </w:r>
      <w:r>
        <w:rPr>
          <w:rFonts w:hint="default" w:ascii="仿宋_GB2312" w:hAnsi="MicrosoftYaHei" w:eastAsia="仿宋_GB2312" w:cs="仿宋_GB2312"/>
          <w:i w:val="0"/>
          <w:iCs w:val="0"/>
          <w:caps w:val="0"/>
          <w:color w:val="333333"/>
          <w:spacing w:val="0"/>
          <w:sz w:val="32"/>
          <w:szCs w:val="32"/>
          <w:shd w:val="clear" w:fill="FFFFFF"/>
        </w:rPr>
        <w:t>所学校体育课程均开全开好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MicrosoftYaHei" w:hAnsi="MicrosoftYaHei" w:eastAsia="MicrosoftYaHei" w:cs="MicrosoftYaHei"/>
          <w:i w:val="0"/>
          <w:iCs w:val="0"/>
          <w:caps w:val="0"/>
          <w:color w:val="333333"/>
          <w:spacing w:val="0"/>
          <w:sz w:val="24"/>
          <w:szCs w:val="24"/>
        </w:rPr>
      </w:pPr>
      <w:r>
        <w:rPr>
          <w:rFonts w:hint="default" w:ascii="仿宋_GB2312" w:hAnsi="MicrosoftYaHei" w:eastAsia="仿宋_GB2312" w:cs="仿宋_GB2312"/>
          <w:i w:val="0"/>
          <w:iCs w:val="0"/>
          <w:caps w:val="0"/>
          <w:color w:val="333333"/>
          <w:spacing w:val="0"/>
          <w:sz w:val="32"/>
          <w:szCs w:val="32"/>
          <w:shd w:val="clear" w:fill="FFFFFF"/>
        </w:rPr>
        <w:t>2.扎实做好学生近视防控工作。加强对全</w:t>
      </w:r>
      <w:r>
        <w:rPr>
          <w:rFonts w:hint="eastAsia" w:ascii="仿宋_GB2312" w:hAnsi="MicrosoftYaHei" w:eastAsia="仿宋_GB2312" w:cs="仿宋_GB2312"/>
          <w:i w:val="0"/>
          <w:iCs w:val="0"/>
          <w:caps w:val="0"/>
          <w:color w:val="333333"/>
          <w:spacing w:val="0"/>
          <w:sz w:val="32"/>
          <w:szCs w:val="32"/>
          <w:shd w:val="clear" w:fill="FFFFFF"/>
          <w:lang w:eastAsia="zh-CN"/>
        </w:rPr>
        <w:t>区</w:t>
      </w:r>
      <w:r>
        <w:rPr>
          <w:rFonts w:hint="default" w:ascii="仿宋_GB2312" w:hAnsi="MicrosoftYaHei" w:eastAsia="仿宋_GB2312" w:cs="仿宋_GB2312"/>
          <w:i w:val="0"/>
          <w:iCs w:val="0"/>
          <w:caps w:val="0"/>
          <w:color w:val="333333"/>
          <w:spacing w:val="0"/>
          <w:sz w:val="32"/>
          <w:szCs w:val="32"/>
          <w:shd w:val="clear" w:fill="FFFFFF"/>
        </w:rPr>
        <w:t>中小学生体质健康、近视防控工作的监督指导，持续巩固提升全</w:t>
      </w:r>
      <w:r>
        <w:rPr>
          <w:rFonts w:hint="eastAsia" w:ascii="仿宋_GB2312" w:hAnsi="MicrosoftYaHei" w:eastAsia="仿宋_GB2312" w:cs="仿宋_GB2312"/>
          <w:i w:val="0"/>
          <w:iCs w:val="0"/>
          <w:caps w:val="0"/>
          <w:color w:val="333333"/>
          <w:spacing w:val="0"/>
          <w:sz w:val="32"/>
          <w:szCs w:val="32"/>
          <w:shd w:val="clear" w:fill="FFFFFF"/>
          <w:lang w:eastAsia="zh-CN"/>
        </w:rPr>
        <w:t>区</w:t>
      </w:r>
      <w:r>
        <w:rPr>
          <w:rFonts w:hint="default" w:ascii="仿宋_GB2312" w:hAnsi="MicrosoftYaHei" w:eastAsia="仿宋_GB2312" w:cs="仿宋_GB2312"/>
          <w:i w:val="0"/>
          <w:iCs w:val="0"/>
          <w:caps w:val="0"/>
          <w:color w:val="333333"/>
          <w:spacing w:val="0"/>
          <w:sz w:val="32"/>
          <w:szCs w:val="32"/>
          <w:shd w:val="clear" w:fill="FFFFFF"/>
        </w:rPr>
        <w:t>中小学生体质健康水平。制定学校教室采光照明、课桌椅和作业本达标三年行动计划，全力确保2023年全面达标。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MicrosoftYaHei" w:hAnsi="MicrosoftYaHei" w:eastAsia="MicrosoftYaHei" w:cs="MicrosoftYaHei"/>
          <w:i w:val="0"/>
          <w:iCs w:val="0"/>
          <w:caps w:val="0"/>
          <w:color w:val="333333"/>
          <w:spacing w:val="0"/>
          <w:sz w:val="24"/>
          <w:szCs w:val="24"/>
        </w:rPr>
      </w:pPr>
      <w:r>
        <w:rPr>
          <w:rFonts w:hint="eastAsia" w:ascii="黑体" w:hAnsi="宋体" w:eastAsia="黑体" w:cs="黑体"/>
          <w:i w:val="0"/>
          <w:iCs w:val="0"/>
          <w:caps w:val="0"/>
          <w:color w:val="333333"/>
          <w:spacing w:val="0"/>
          <w:sz w:val="32"/>
          <w:szCs w:val="32"/>
          <w:shd w:val="clear" w:fill="FFFFFF"/>
        </w:rPr>
        <w:t>二、下一步重点工作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MicrosoftYaHei" w:hAnsi="MicrosoftYaHei" w:eastAsia="MicrosoftYaHei" w:cs="MicrosoftYaHei"/>
          <w:i w:val="0"/>
          <w:iCs w:val="0"/>
          <w:caps w:val="0"/>
          <w:color w:val="333333"/>
          <w:spacing w:val="0"/>
          <w:sz w:val="24"/>
          <w:szCs w:val="24"/>
        </w:rPr>
      </w:pPr>
      <w:r>
        <w:rPr>
          <w:rFonts w:hint="default" w:ascii="仿宋_GB2312" w:hAnsi="MicrosoftYaHei" w:eastAsia="仿宋_GB2312" w:cs="仿宋_GB2312"/>
          <w:i w:val="0"/>
          <w:iCs w:val="0"/>
          <w:caps w:val="0"/>
          <w:color w:val="333333"/>
          <w:spacing w:val="0"/>
          <w:sz w:val="32"/>
          <w:szCs w:val="32"/>
          <w:shd w:val="clear" w:fill="FFFFFF"/>
        </w:rPr>
        <w:t>下一步我们将结合您的建议将从以下几个方面做好儿童青少年体质健康工作。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default" w:ascii="MicrosoftYaHei" w:hAnsi="MicrosoftYaHei" w:eastAsia="MicrosoftYaHei" w:cs="MicrosoftYaHei"/>
          <w:i w:val="0"/>
          <w:iCs w:val="0"/>
          <w:caps w:val="0"/>
          <w:color w:val="333333"/>
          <w:spacing w:val="0"/>
          <w:sz w:val="24"/>
          <w:szCs w:val="24"/>
        </w:rPr>
      </w:pPr>
      <w:r>
        <w:rPr>
          <w:rFonts w:hint="default" w:ascii="仿宋_GB2312" w:hAnsi="MicrosoftYaHei" w:eastAsia="仿宋_GB2312" w:cs="仿宋_GB2312"/>
          <w:i w:val="0"/>
          <w:iCs w:val="0"/>
          <w:caps w:val="0"/>
          <w:color w:val="333333"/>
          <w:spacing w:val="0"/>
          <w:sz w:val="32"/>
          <w:szCs w:val="32"/>
          <w:shd w:val="clear" w:fill="FFFFFF"/>
        </w:rPr>
        <w:t>1.实施儿童青少年体质健康信息化管理。依托青少年体质健康监测平台，定期开展全</w:t>
      </w:r>
      <w:r>
        <w:rPr>
          <w:rFonts w:hint="eastAsia" w:ascii="仿宋_GB2312" w:hAnsi="MicrosoftYaHei" w:eastAsia="仿宋_GB2312" w:cs="仿宋_GB2312"/>
          <w:i w:val="0"/>
          <w:iCs w:val="0"/>
          <w:caps w:val="0"/>
          <w:color w:val="333333"/>
          <w:spacing w:val="0"/>
          <w:sz w:val="32"/>
          <w:szCs w:val="32"/>
          <w:shd w:val="clear" w:fill="FFFFFF"/>
          <w:lang w:eastAsia="zh-CN"/>
        </w:rPr>
        <w:t>区</w:t>
      </w:r>
      <w:r>
        <w:rPr>
          <w:rFonts w:hint="default" w:ascii="仿宋_GB2312" w:hAnsi="MicrosoftYaHei" w:eastAsia="仿宋_GB2312" w:cs="仿宋_GB2312"/>
          <w:i w:val="0"/>
          <w:iCs w:val="0"/>
          <w:caps w:val="0"/>
          <w:color w:val="333333"/>
          <w:spacing w:val="0"/>
          <w:sz w:val="32"/>
          <w:szCs w:val="32"/>
          <w:shd w:val="clear" w:fill="FFFFFF"/>
        </w:rPr>
        <w:t>儿童青少年体质健康普查工作，严格落实学生健康体检制度和每学期2次视力监测制度，全面构建全</w:t>
      </w:r>
      <w:r>
        <w:rPr>
          <w:rFonts w:hint="eastAsia" w:ascii="仿宋_GB2312" w:hAnsi="MicrosoftYaHei" w:eastAsia="仿宋_GB2312" w:cs="仿宋_GB2312"/>
          <w:i w:val="0"/>
          <w:iCs w:val="0"/>
          <w:caps w:val="0"/>
          <w:color w:val="333333"/>
          <w:spacing w:val="0"/>
          <w:sz w:val="32"/>
          <w:szCs w:val="32"/>
          <w:shd w:val="clear" w:fill="FFFFFF"/>
          <w:lang w:eastAsia="zh-CN"/>
        </w:rPr>
        <w:t>区</w:t>
      </w:r>
      <w:r>
        <w:rPr>
          <w:rFonts w:hint="default" w:ascii="仿宋_GB2312" w:hAnsi="MicrosoftYaHei" w:eastAsia="仿宋_GB2312" w:cs="仿宋_GB2312"/>
          <w:i w:val="0"/>
          <w:iCs w:val="0"/>
          <w:caps w:val="0"/>
          <w:color w:val="333333"/>
          <w:spacing w:val="0"/>
          <w:sz w:val="32"/>
          <w:szCs w:val="32"/>
          <w:shd w:val="clear" w:fill="FFFFFF"/>
        </w:rPr>
        <w:t>儿童儿童青少年体质健康大数据库和视力健康电子档案。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default" w:ascii="MicrosoftYaHei" w:hAnsi="MicrosoftYaHei" w:eastAsia="MicrosoftYaHei" w:cs="MicrosoftYaHei"/>
          <w:i w:val="0"/>
          <w:iCs w:val="0"/>
          <w:caps w:val="0"/>
          <w:color w:val="333333"/>
          <w:spacing w:val="0"/>
          <w:sz w:val="24"/>
          <w:szCs w:val="24"/>
        </w:rPr>
      </w:pPr>
      <w:r>
        <w:rPr>
          <w:rFonts w:hint="default" w:ascii="仿宋_GB2312" w:hAnsi="MicrosoftYaHei" w:eastAsia="仿宋_GB2312" w:cs="仿宋_GB2312"/>
          <w:i w:val="0"/>
          <w:iCs w:val="0"/>
          <w:caps w:val="0"/>
          <w:color w:val="333333"/>
          <w:spacing w:val="0"/>
          <w:sz w:val="32"/>
          <w:szCs w:val="32"/>
          <w:shd w:val="clear" w:fill="FFFFFF"/>
        </w:rPr>
        <w:t>2.强化体育课和课外体育锻炼。严格执行中小学《体育与健康课程标准》，开齐开好体育课，确保每个学生均掌握基本的运动技能。实施“一校</w:t>
      </w:r>
      <w:r>
        <w:rPr>
          <w:rFonts w:hint="eastAsia" w:ascii="仿宋_GB2312" w:hAnsi="MicrosoftYaHei" w:eastAsia="仿宋_GB2312" w:cs="仿宋_GB2312"/>
          <w:i w:val="0"/>
          <w:iCs w:val="0"/>
          <w:caps w:val="0"/>
          <w:color w:val="333333"/>
          <w:spacing w:val="0"/>
          <w:sz w:val="32"/>
          <w:szCs w:val="32"/>
          <w:shd w:val="clear" w:fill="FFFFFF"/>
          <w:lang w:eastAsia="zh-CN"/>
        </w:rPr>
        <w:t>一</w:t>
      </w:r>
      <w:r>
        <w:rPr>
          <w:rFonts w:hint="default" w:ascii="仿宋_GB2312" w:hAnsi="MicrosoftYaHei" w:eastAsia="仿宋_GB2312" w:cs="仿宋_GB2312"/>
          <w:i w:val="0"/>
          <w:iCs w:val="0"/>
          <w:caps w:val="0"/>
          <w:color w:val="333333"/>
          <w:spacing w:val="0"/>
          <w:sz w:val="32"/>
          <w:szCs w:val="32"/>
          <w:shd w:val="clear" w:fill="FFFFFF"/>
        </w:rPr>
        <w:t>品”工程，让每个学生都能拥有自己喜欢的体育课程或1—2项体育运动项目。全面落实《关于深化体教融合促进青少年健康发展的意见》，学校体育做到教会、勤练和常赛；全面落实早操、体育大课间和每天一小时校园体育活动制度，切实保障学生校内体育锻炼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default" w:ascii="MicrosoftYaHei" w:hAnsi="MicrosoftYaHei" w:eastAsia="MicrosoftYaHei" w:cs="MicrosoftYaHei"/>
          <w:i w:val="0"/>
          <w:iCs w:val="0"/>
          <w:caps w:val="0"/>
          <w:color w:val="333333"/>
          <w:spacing w:val="0"/>
          <w:sz w:val="24"/>
          <w:szCs w:val="24"/>
        </w:rPr>
      </w:pPr>
      <w:r>
        <w:rPr>
          <w:rFonts w:hint="default" w:ascii="仿宋_GB2312" w:hAnsi="MicrosoftYaHei" w:eastAsia="仿宋_GB2312" w:cs="仿宋_GB2312"/>
          <w:i w:val="0"/>
          <w:iCs w:val="0"/>
          <w:caps w:val="0"/>
          <w:color w:val="333333"/>
          <w:spacing w:val="0"/>
          <w:sz w:val="32"/>
          <w:szCs w:val="32"/>
          <w:shd w:val="clear" w:fill="FFFFFF"/>
        </w:rPr>
        <w:t>3.深化体育科目学业水平考试改革。积极推进“运动参与+体质健康测试+运动技能测试”体育科目考试评价制度改革，充分发挥考试的导向作用，引导学生上好体育课，积极参加课外体育锻炼。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default" w:ascii="MicrosoftYaHei" w:hAnsi="MicrosoftYaHei" w:eastAsia="MicrosoftYaHei" w:cs="MicrosoftYaHei"/>
          <w:i w:val="0"/>
          <w:iCs w:val="0"/>
          <w:caps w:val="0"/>
          <w:color w:val="333333"/>
          <w:spacing w:val="0"/>
          <w:sz w:val="24"/>
          <w:szCs w:val="24"/>
        </w:rPr>
      </w:pPr>
      <w:r>
        <w:rPr>
          <w:rFonts w:hint="default" w:ascii="仿宋_GB2312" w:hAnsi="MicrosoftYaHei" w:eastAsia="仿宋_GB2312" w:cs="仿宋_GB2312"/>
          <w:i w:val="0"/>
          <w:iCs w:val="0"/>
          <w:caps w:val="0"/>
          <w:color w:val="333333"/>
          <w:spacing w:val="0"/>
          <w:sz w:val="32"/>
          <w:szCs w:val="32"/>
          <w:shd w:val="clear" w:fill="FFFFFF"/>
        </w:rPr>
        <w:t>4.加大体育课的监督检查和体质健康抽测力度。对部分学校的情况进行不定期、不定时、不定点的督导检查，查找问题，帮助改进提升，特别是高中学段，真正实现从小学到高中步步变强的发展目标，实现“享受乐趣、增强体质、健全人格、锤炼意志”四位一体的学校体育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default" w:ascii="MicrosoftYaHei" w:hAnsi="MicrosoftYaHei" w:eastAsia="MicrosoftYaHei" w:cs="MicrosoftYaHei"/>
          <w:i w:val="0"/>
          <w:iCs w:val="0"/>
          <w:caps w:val="0"/>
          <w:color w:val="333333"/>
          <w:spacing w:val="0"/>
          <w:sz w:val="24"/>
          <w:szCs w:val="24"/>
        </w:rPr>
      </w:pPr>
      <w:r>
        <w:rPr>
          <w:rFonts w:hint="default" w:ascii="仿宋_GB2312" w:hAnsi="MicrosoftYaHei" w:eastAsia="仿宋_GB2312" w:cs="仿宋_GB2312"/>
          <w:i w:val="0"/>
          <w:iCs w:val="0"/>
          <w:caps w:val="0"/>
          <w:color w:val="333333"/>
          <w:spacing w:val="0"/>
          <w:sz w:val="32"/>
          <w:szCs w:val="32"/>
          <w:shd w:val="clear" w:fill="FFFFFF"/>
        </w:rPr>
        <w:t>加强中小学体育锻炼、增强学生体质是一项长期而重要的任务，今后我局将会同</w:t>
      </w:r>
      <w:r>
        <w:rPr>
          <w:rFonts w:hint="eastAsia" w:ascii="仿宋_GB2312" w:hAnsi="MicrosoftYaHei" w:eastAsia="仿宋_GB2312" w:cs="仿宋_GB2312"/>
          <w:i w:val="0"/>
          <w:iCs w:val="0"/>
          <w:caps w:val="0"/>
          <w:color w:val="333333"/>
          <w:spacing w:val="0"/>
          <w:sz w:val="32"/>
          <w:szCs w:val="32"/>
          <w:shd w:val="clear" w:fill="FFFFFF"/>
          <w:lang w:eastAsia="zh-CN"/>
        </w:rPr>
        <w:t>文体</w:t>
      </w:r>
      <w:r>
        <w:rPr>
          <w:rFonts w:hint="default" w:ascii="仿宋_GB2312" w:hAnsi="MicrosoftYaHei" w:eastAsia="仿宋_GB2312" w:cs="仿宋_GB2312"/>
          <w:i w:val="0"/>
          <w:iCs w:val="0"/>
          <w:caps w:val="0"/>
          <w:color w:val="333333"/>
          <w:spacing w:val="0"/>
          <w:sz w:val="32"/>
          <w:szCs w:val="32"/>
          <w:shd w:val="clear" w:fill="FFFFFF"/>
        </w:rPr>
        <w:t>、卫健等部门健全完善多方参与的长效机制，形成齐抓共管合力，多措并举保护儿童青少年体质健康，助力全</w:t>
      </w:r>
      <w:r>
        <w:rPr>
          <w:rFonts w:hint="eastAsia" w:ascii="仿宋_GB2312" w:hAnsi="MicrosoftYaHei" w:eastAsia="仿宋_GB2312" w:cs="仿宋_GB2312"/>
          <w:i w:val="0"/>
          <w:iCs w:val="0"/>
          <w:caps w:val="0"/>
          <w:color w:val="333333"/>
          <w:spacing w:val="0"/>
          <w:sz w:val="32"/>
          <w:szCs w:val="32"/>
          <w:shd w:val="clear" w:fill="FFFFFF"/>
          <w:lang w:eastAsia="zh-CN"/>
        </w:rPr>
        <w:t>区</w:t>
      </w:r>
      <w:r>
        <w:rPr>
          <w:rFonts w:hint="default" w:ascii="仿宋_GB2312" w:hAnsi="MicrosoftYaHei" w:eastAsia="仿宋_GB2312" w:cs="仿宋_GB2312"/>
          <w:i w:val="0"/>
          <w:iCs w:val="0"/>
          <w:caps w:val="0"/>
          <w:color w:val="333333"/>
          <w:spacing w:val="0"/>
          <w:sz w:val="32"/>
          <w:szCs w:val="32"/>
          <w:shd w:val="clear" w:fill="FFFFFF"/>
        </w:rPr>
        <w:t>广大青少年健康成长。</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仿宋" w:hAnsi="仿宋" w:eastAsia="方正仿宋_GB2312" w:cs="仿宋_GB2312"/>
          <w:color w:val="auto"/>
          <w:sz w:val="32"/>
          <w:szCs w:val="32"/>
          <w:lang w:val="en-US" w:eastAsia="zh-CN"/>
        </w:rPr>
      </w:pPr>
      <w:r>
        <w:rPr>
          <w:rFonts w:hint="eastAsia" w:ascii="仿宋" w:hAnsi="仿宋" w:eastAsia="方正仿宋_GB2312" w:cs="仿宋_GB2312"/>
          <w:color w:val="auto"/>
          <w:sz w:val="32"/>
          <w:szCs w:val="32"/>
          <w:lang w:val="en-US" w:eastAsia="zh-CN"/>
        </w:rPr>
        <w:t>承办人：李士晶            主要领导：靳军</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方正仿宋_GB2312" w:cs="仿宋_GB2312"/>
          <w:color w:val="auto"/>
          <w:sz w:val="32"/>
          <w:szCs w:val="32"/>
          <w:lang w:val="en-US" w:eastAsia="zh-CN"/>
        </w:rPr>
      </w:pPr>
      <w:r>
        <w:rPr>
          <w:rFonts w:hint="eastAsia" w:ascii="仿宋" w:hAnsi="仿宋" w:eastAsia="方正仿宋_GB2312" w:cs="仿宋_GB2312"/>
          <w:color w:val="auto"/>
          <w:sz w:val="32"/>
          <w:szCs w:val="32"/>
          <w:lang w:val="en-US" w:eastAsia="zh-CN"/>
        </w:rPr>
        <w:t xml:space="preserve">     </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仿宋" w:hAnsi="仿宋" w:eastAsia="方正仿宋_GB2312" w:cs="仿宋_GB2312"/>
          <w:color w:val="auto"/>
          <w:sz w:val="32"/>
          <w:szCs w:val="32"/>
          <w:lang w:val="en-US" w:eastAsia="zh-CN"/>
        </w:rPr>
      </w:pPr>
      <w:r>
        <w:rPr>
          <w:rFonts w:hint="eastAsia" w:ascii="仿宋" w:hAnsi="仿宋" w:eastAsia="方正仿宋_GB2312" w:cs="仿宋_GB2312"/>
          <w:color w:val="auto"/>
          <w:sz w:val="32"/>
          <w:szCs w:val="32"/>
          <w:lang w:val="en-US" w:eastAsia="zh-CN"/>
        </w:rPr>
        <w:t>联系电话：18445831117      联系电话：13766756668</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仿宋" w:hAnsi="仿宋" w:eastAsia="方正仿宋_GB2312" w:cs="仿宋_GB2312"/>
          <w:color w:val="auto"/>
          <w:sz w:val="32"/>
          <w:szCs w:val="32"/>
          <w:lang w:val="en-US" w:eastAsia="zh-CN"/>
        </w:rPr>
      </w:pPr>
    </w:p>
    <w:p>
      <w:pPr>
        <w:keepNext w:val="0"/>
        <w:keepLines w:val="0"/>
        <w:pageBreakBefore w:val="0"/>
        <w:numPr>
          <w:ilvl w:val="0"/>
          <w:numId w:val="0"/>
        </w:numPr>
        <w:shd w:val="clear"/>
        <w:kinsoku/>
        <w:wordWrap/>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sz w:val="32"/>
          <w:szCs w:val="32"/>
          <w:shd w:val="clear" w:color="auto" w:fill="FFFFFF"/>
        </w:rPr>
      </w:pPr>
    </w:p>
    <w:p>
      <w:pPr>
        <w:keepNext w:val="0"/>
        <w:keepLines w:val="0"/>
        <w:pageBreakBefore w:val="0"/>
        <w:numPr>
          <w:ilvl w:val="0"/>
          <w:numId w:val="0"/>
        </w:numPr>
        <w:shd w:val="clear"/>
        <w:kinsoku/>
        <w:wordWrap/>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sz w:val="32"/>
          <w:szCs w:val="32"/>
          <w:shd w:val="clear" w:color="auto" w:fill="FFFFFF"/>
        </w:rPr>
      </w:pPr>
    </w:p>
    <w:p>
      <w:pPr>
        <w:keepNext w:val="0"/>
        <w:keepLines w:val="0"/>
        <w:pageBreakBefore w:val="0"/>
        <w:numPr>
          <w:ilvl w:val="0"/>
          <w:numId w:val="0"/>
        </w:numPr>
        <w:shd w:val="clear"/>
        <w:kinsoku/>
        <w:wordWrap/>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sz w:val="32"/>
          <w:szCs w:val="32"/>
          <w:shd w:val="clear" w:color="auto" w:fill="FFFFFF"/>
        </w:rPr>
      </w:pPr>
    </w:p>
    <w:p>
      <w:pPr>
        <w:keepNext w:val="0"/>
        <w:keepLines w:val="0"/>
        <w:pageBreakBefore w:val="0"/>
        <w:numPr>
          <w:ilvl w:val="0"/>
          <w:numId w:val="0"/>
        </w:numPr>
        <w:shd w:val="clear"/>
        <w:kinsoku/>
        <w:wordWrap/>
        <w:overflowPunct/>
        <w:topLinePunct w:val="0"/>
        <w:autoSpaceDE/>
        <w:autoSpaceDN/>
        <w:bidi w:val="0"/>
        <w:adjustRightInd/>
        <w:snapToGrid/>
        <w:spacing w:line="560" w:lineRule="exact"/>
        <w:ind w:firstLine="700" w:firstLineChars="200"/>
        <w:jc w:val="center"/>
        <w:textAlignment w:val="auto"/>
        <w:rPr>
          <w:rFonts w:hint="eastAsia" w:ascii="仿宋_GB2312" w:hAnsi="仿宋_GB2312" w:eastAsia="仿宋_GB2312" w:cs="仿宋_GB2312"/>
          <w:spacing w:val="15"/>
          <w:sz w:val="32"/>
          <w:szCs w:val="32"/>
          <w:shd w:val="clear" w:color="auto" w:fill="FFFFFF"/>
          <w:lang w:eastAsia="zh-CN"/>
        </w:rPr>
      </w:pPr>
      <w:r>
        <w:rPr>
          <w:rFonts w:hint="eastAsia" w:ascii="仿宋_GB2312" w:hAnsi="仿宋_GB2312" w:eastAsia="仿宋_GB2312" w:cs="仿宋_GB2312"/>
          <w:spacing w:val="15"/>
          <w:sz w:val="32"/>
          <w:szCs w:val="32"/>
          <w:shd w:val="clear" w:color="auto" w:fill="FFFFFF"/>
          <w:lang w:val="en-US" w:eastAsia="zh-CN"/>
        </w:rPr>
        <w:t xml:space="preserve">                           </w:t>
      </w:r>
      <w:r>
        <w:rPr>
          <w:rFonts w:hint="eastAsia" w:ascii="仿宋_GB2312" w:hAnsi="仿宋_GB2312" w:eastAsia="仿宋_GB2312" w:cs="仿宋_GB2312"/>
          <w:spacing w:val="15"/>
          <w:sz w:val="32"/>
          <w:szCs w:val="32"/>
          <w:shd w:val="clear" w:color="auto" w:fill="FFFFFF"/>
          <w:lang w:eastAsia="zh-CN"/>
        </w:rPr>
        <w:t>友好区教育局</w:t>
      </w:r>
    </w:p>
    <w:p>
      <w:pPr>
        <w:keepNext w:val="0"/>
        <w:keepLines w:val="0"/>
        <w:pageBreakBefore w:val="0"/>
        <w:numPr>
          <w:ilvl w:val="0"/>
          <w:numId w:val="0"/>
        </w:numPr>
        <w:shd w:val="clear"/>
        <w:kinsoku/>
        <w:wordWrap/>
        <w:overflowPunct/>
        <w:topLinePunct w:val="0"/>
        <w:autoSpaceDE/>
        <w:autoSpaceDN/>
        <w:bidi w:val="0"/>
        <w:adjustRightInd/>
        <w:snapToGrid/>
        <w:spacing w:line="560" w:lineRule="exact"/>
        <w:ind w:firstLine="700" w:firstLineChars="200"/>
        <w:jc w:val="right"/>
        <w:textAlignment w:val="auto"/>
        <w:rPr>
          <w:rFonts w:hint="default" w:ascii="仿宋_GB2312" w:hAnsi="仿宋_GB2312" w:eastAsia="仿宋_GB2312" w:cs="仿宋_GB2312"/>
          <w:spacing w:val="15"/>
          <w:sz w:val="32"/>
          <w:szCs w:val="32"/>
          <w:shd w:val="clear" w:color="auto" w:fill="FFFFFF"/>
          <w:lang w:val="en-US" w:eastAsia="zh-CN"/>
        </w:rPr>
      </w:pPr>
      <w:r>
        <w:rPr>
          <w:rFonts w:hint="eastAsia" w:ascii="仿宋_GB2312" w:hAnsi="仿宋_GB2312" w:eastAsia="仿宋_GB2312" w:cs="仿宋_GB2312"/>
          <w:spacing w:val="15"/>
          <w:sz w:val="32"/>
          <w:szCs w:val="32"/>
          <w:shd w:val="clear" w:color="auto" w:fill="FFFFFF"/>
          <w:lang w:val="en-US" w:eastAsia="zh-CN"/>
        </w:rPr>
        <w:t>2023年</w:t>
      </w:r>
      <w:r>
        <w:rPr>
          <w:rFonts w:hint="eastAsia" w:ascii="仿宋" w:hAnsi="仿宋" w:eastAsia="仿宋_GB2312" w:cs="仿宋_GB2312"/>
          <w:spacing w:val="17"/>
          <w:sz w:val="32"/>
          <w:szCs w:val="32"/>
          <w:shd w:val="clear" w:color="auto" w:fill="FFFFFF"/>
          <w:lang w:val="en-US" w:eastAsia="zh-CN"/>
        </w:rPr>
        <w:t>8</w:t>
      </w:r>
      <w:r>
        <w:rPr>
          <w:rFonts w:hint="eastAsia" w:ascii="仿宋_GB2312" w:hAnsi="仿宋_GB2312" w:eastAsia="仿宋_GB2312" w:cs="仿宋_GB2312"/>
          <w:spacing w:val="15"/>
          <w:sz w:val="32"/>
          <w:szCs w:val="32"/>
          <w:shd w:val="clear" w:color="auto" w:fill="FFFFFF"/>
          <w:lang w:val="en-US" w:eastAsia="zh-CN"/>
        </w:rPr>
        <w:t>月30日</w:t>
      </w:r>
    </w:p>
    <w:sectPr>
      <w:pgSz w:w="11906" w:h="16838"/>
      <w:pgMar w:top="2098" w:right="1474" w:bottom="215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3A51DBF-EABB-407E-94A3-5116821E820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316B8EFA-A07A-4302-8F94-2D056E9A0720}"/>
  </w:font>
  <w:font w:name="楷体">
    <w:panose1 w:val="02010609060101010101"/>
    <w:charset w:val="86"/>
    <w:family w:val="auto"/>
    <w:pitch w:val="default"/>
    <w:sig w:usb0="800002BF" w:usb1="38CF7CFA" w:usb2="00000016" w:usb3="00000000" w:csb0="00040001" w:csb1="00000000"/>
    <w:embedRegular r:id="rId3" w:fontKey="{00F13D24-2910-4782-A724-EC4819086E66}"/>
  </w:font>
  <w:font w:name="仿宋_GB2312">
    <w:panose1 w:val="02010609030101010101"/>
    <w:charset w:val="86"/>
    <w:family w:val="auto"/>
    <w:pitch w:val="default"/>
    <w:sig w:usb0="00000001" w:usb1="080E0000" w:usb2="00000000" w:usb3="00000000" w:csb0="00040000" w:csb1="00000000"/>
    <w:embedRegular r:id="rId4" w:fontKey="{5A128F41-F017-4F23-AE3A-EB55413AEB09}"/>
  </w:font>
  <w:font w:name="MicrosoftYaHei">
    <w:altName w:val="Segoe Print"/>
    <w:panose1 w:val="00000000000000000000"/>
    <w:charset w:val="00"/>
    <w:family w:val="auto"/>
    <w:pitch w:val="default"/>
    <w:sig w:usb0="00000000" w:usb1="00000000" w:usb2="00000000" w:usb3="00000000" w:csb0="00000000" w:csb1="00000000"/>
    <w:embedRegular r:id="rId5" w:fontKey="{615914B9-25CC-489B-AD0C-04510F9F5B7D}"/>
  </w:font>
  <w:font w:name="仿宋">
    <w:panose1 w:val="02010609060101010101"/>
    <w:charset w:val="86"/>
    <w:family w:val="auto"/>
    <w:pitch w:val="default"/>
    <w:sig w:usb0="800002BF" w:usb1="38CF7CFA" w:usb2="00000016" w:usb3="00000000" w:csb0="00040001" w:csb1="00000000"/>
    <w:embedRegular r:id="rId6" w:fontKey="{8A97A64F-84E8-4A2A-81BE-655E206F82BF}"/>
  </w:font>
  <w:font w:name="方正仿宋_GB2312">
    <w:panose1 w:val="02000000000000000000"/>
    <w:charset w:val="86"/>
    <w:family w:val="auto"/>
    <w:pitch w:val="default"/>
    <w:sig w:usb0="A00002BF" w:usb1="184F6CFA" w:usb2="00000012" w:usb3="00000000" w:csb0="00040001" w:csb1="00000000"/>
    <w:embedRegular r:id="rId7" w:fontKey="{13D47315-278C-45C5-B770-F01E765A7AC1}"/>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yNTljYWMzMGNjY2JkMTQ3NWEzNDkxY2I3YTQ3MGIifQ=="/>
  </w:docVars>
  <w:rsids>
    <w:rsidRoot w:val="335F7BE9"/>
    <w:rsid w:val="05F37618"/>
    <w:rsid w:val="0B9D15C2"/>
    <w:rsid w:val="1CA161B3"/>
    <w:rsid w:val="294969FD"/>
    <w:rsid w:val="335F7BE9"/>
    <w:rsid w:val="616F2717"/>
    <w:rsid w:val="63E74170"/>
    <w:rsid w:val="7BF24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styleId="3">
    <w:name w:val="Normal (Web)"/>
    <w:qFormat/>
    <w:uiPriority w:val="0"/>
    <w:pPr>
      <w:widowControl w:val="0"/>
      <w:spacing w:beforeAutospacing="1" w:afterAutospacing="1"/>
    </w:pPr>
    <w:rPr>
      <w:rFonts w:cs="Times New Roman" w:asciiTheme="minorHAnsi" w:hAnsiTheme="minorHAnsi" w:eastAsiaTheme="minorEastAsia"/>
      <w:sz w:val="24"/>
      <w:szCs w:val="24"/>
      <w:lang w:val="en-US" w:eastAsia="zh-CN" w:bidi="ar-SA"/>
    </w:rPr>
  </w:style>
  <w:style w:type="paragraph" w:customStyle="1" w:styleId="6">
    <w:name w:val="Heading2"/>
    <w:basedOn w:val="1"/>
    <w:next w:val="1"/>
    <w:qFormat/>
    <w:uiPriority w:val="0"/>
    <w:pPr>
      <w:widowControl/>
      <w:spacing w:before="0" w:after="0" w:line="240" w:lineRule="auto"/>
      <w:ind w:firstLine="640" w:firstLineChars="200"/>
      <w:jc w:val="left"/>
      <w:textAlignment w:val="baseline"/>
    </w:pPr>
    <w:rPr>
      <w:rFonts w:ascii="宋体" w:hAnsi="宋体" w:eastAsia="黑体" w:cs="宋体"/>
      <w:bCs/>
      <w:kern w:val="0"/>
      <w:sz w:val="21"/>
      <w:szCs w:val="36"/>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2023-07-18T01:53:00Z</dcterms:created>
  <dc:creator>沙漠里找海</dc:creator>
  <cp:lastModifiedBy>雪曦</cp:lastModifiedBy>
  <cp:lastPrinted>2023-08-31T15:15:09Z</cp:lastPrinted>
  <dcterms:modified xsi:type="dcterms:W3CDTF">2023-08-31T15:18:27Z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839125F706484F2F83317BD5DCF0998F_11</vt:lpwstr>
  </property>
</Properties>
</file>