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  <w:t>教育局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  <w:t>于联欢委员提案的答复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B2B2B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于联欢委员: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您好，您提出的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B类13-1号《关于减轻中小学教师负担的建议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已收悉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是教育的第一资源，承载着为党育人、为国育才的历史使命，肩负着培养社会主义建设者和接班人的时代重任。营造教育教学良好环境，让教师全身心投入教书育人工作，落实好立德树人根本任务，是各级党委和政府的职责所在，是全社会尊师重教的基本体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但还存在一些问题，比如</w:t>
      </w:r>
      <w:r>
        <w:rPr>
          <w:rFonts w:hint="eastAsia" w:ascii="仿宋_GB2312" w:hAnsi="仿宋_GB2312" w:eastAsia="仿宋_GB2312" w:cs="仿宋_GB2312"/>
          <w:sz w:val="32"/>
          <w:szCs w:val="32"/>
        </w:rPr>
        <w:t>：各种督查检查评比考核等事项名目多；各类调研、统计、信息采集等活动交叉重复等问题。目前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我区通过制定各种措施，“进校园”事项正在逐渐减少，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中小学教师负担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也逐年减轻。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一、认真梳理，制定具体减负措施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制定了《友好区减轻教师负担工作措施》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切实清理规范影响中小学教育教学活动的各项工作，进一步营造宽松、宁静的校园氛围和教育教学环境，经过3年的努力，基本形成中小学教师安心从教、舒心从教、静心从教的良好环境。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二、统筹规范督查检查评比考核事项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全面清理精简督查检查评比考核事项，全面简化督查检查评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考核流程。不得摊派与教师无关的工作任务；严格规定维护稳定、扫黑除恶等专项任务；严格规范文件和会议进校园；严格规范微信工作群、政务APP（应用程序）等管理使用；不得强制教师参加与教育教学无关的庆典等活动。清理了一些与教育教学无关的进校园事项，如林都清风、伊春党建公众号点赞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三、统筹规范精简相关报表填写工作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根据实际工作需要统筹安排部署。合理留出完成各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类报表填报的工作时间，不得刚下发通知就要求立即上交。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坚持信息公开、数据共享，让信息多跑路、让教师少跑腿。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四、统筹规范教育教学管理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严格规范教育教学活动中对教师提出的相关要求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生校外安全监管责任强加给教师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不得强制摊派教师参加与教育教学无关的培训活动。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关心教师的切身利益，保障教师的合法权益，在社会上形成尊师重教的氛围，提高教师地位，让所有教师都能找到职业幸福感。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1022162B"/>
    <w:rsid w:val="003F088D"/>
    <w:rsid w:val="00606C82"/>
    <w:rsid w:val="00C00321"/>
    <w:rsid w:val="02CF382B"/>
    <w:rsid w:val="1022162B"/>
    <w:rsid w:val="16906101"/>
    <w:rsid w:val="190567BF"/>
    <w:rsid w:val="20AA46C1"/>
    <w:rsid w:val="3A8A5A19"/>
    <w:rsid w:val="3ECF4342"/>
    <w:rsid w:val="42A52A10"/>
    <w:rsid w:val="44B476A4"/>
    <w:rsid w:val="4A965369"/>
    <w:rsid w:val="4BAF2857"/>
    <w:rsid w:val="536D2889"/>
    <w:rsid w:val="57007337"/>
    <w:rsid w:val="5B76508C"/>
    <w:rsid w:val="5D631F76"/>
    <w:rsid w:val="6076146C"/>
    <w:rsid w:val="656A5389"/>
    <w:rsid w:val="66592861"/>
    <w:rsid w:val="68CC7E30"/>
    <w:rsid w:val="6CEA4ECF"/>
    <w:rsid w:val="6E342A8E"/>
    <w:rsid w:val="765801E7"/>
    <w:rsid w:val="782056E5"/>
    <w:rsid w:val="7A112D24"/>
    <w:rsid w:val="7DA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817</Words>
  <Characters>825</Characters>
  <Lines>3</Lines>
  <Paragraphs>1</Paragraphs>
  <TotalTime>80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2022-07-13T00:48:00Z</dcterms:created>
  <dc:creator>w</dc:creator>
  <cp:lastModifiedBy>༺葁彡湧吥蜕銫༻</cp:lastModifiedBy>
  <cp:lastPrinted>2022-08-25T02:01:00Z</cp:lastPrinted>
  <dcterms:modified xsi:type="dcterms:W3CDTF">2023-07-14T01:49:42Z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43BCE91B11904662991AD72E06E82C64_13</vt:lpwstr>
  </property>
</Properties>
</file>