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480"/>
        <w:jc w:val="center"/>
        <w:rPr>
          <w:rFonts w:hint="eastAsia"/>
          <w:b/>
          <w:sz w:val="44"/>
          <w:szCs w:val="44"/>
        </w:rPr>
      </w:pPr>
      <w:bookmarkStart w:id="0" w:name="_GoBack"/>
      <w:r>
        <w:rPr>
          <w:rFonts w:hint="eastAsia"/>
          <w:b/>
          <w:sz w:val="44"/>
          <w:szCs w:val="44"/>
        </w:rPr>
        <w:t>13公用事业管理处对第八代表团</w:t>
      </w:r>
    </w:p>
    <w:p>
      <w:pPr>
        <w:ind w:right="48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建议的答复</w:t>
      </w:r>
    </w:p>
    <w:bookmarkEnd w:id="0"/>
    <w:p>
      <w:pPr>
        <w:ind w:right="480"/>
        <w:rPr>
          <w:rFonts w:hint="eastAsia"/>
          <w:sz w:val="32"/>
          <w:szCs w:val="32"/>
        </w:rPr>
      </w:pPr>
    </w:p>
    <w:p>
      <w:pPr>
        <w:ind w:right="48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第八代表团：</w:t>
      </w:r>
    </w:p>
    <w:p>
      <w:pPr>
        <w:ind w:right="480" w:firstLine="63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您所提关于友好加工厂道路地下排水系统严重损坏，雨天积水排水困难交通受阻建议政府给予修缮已收悉，现答复如下：</w:t>
      </w:r>
    </w:p>
    <w:p>
      <w:pPr>
        <w:ind w:right="480" w:firstLine="63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我们公用事业管理处</w:t>
      </w:r>
      <w:r>
        <w:rPr>
          <w:rFonts w:hint="eastAsia" w:ascii="仿宋_GB2312" w:eastAsia="仿宋_GB2312"/>
          <w:sz w:val="32"/>
          <w:szCs w:val="32"/>
          <w:lang w:eastAsia="zh-CN"/>
        </w:rPr>
        <w:t>已经</w:t>
      </w:r>
      <w:r>
        <w:rPr>
          <w:rFonts w:hint="eastAsia" w:ascii="仿宋_GB2312" w:eastAsia="仿宋_GB2312"/>
          <w:sz w:val="32"/>
          <w:szCs w:val="32"/>
        </w:rPr>
        <w:t>请示区政府发改委和住建局对友好加工厂道路排水</w:t>
      </w:r>
      <w:r>
        <w:rPr>
          <w:rFonts w:hint="eastAsia" w:ascii="仿宋_GB2312" w:eastAsia="仿宋_GB2312"/>
          <w:sz w:val="32"/>
          <w:szCs w:val="32"/>
          <w:lang w:eastAsia="zh-CN"/>
        </w:rPr>
        <w:t>系统进行确认计划修缮和改造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right="480" w:firstLine="630"/>
        <w:rPr>
          <w:rFonts w:hint="eastAsia"/>
          <w:sz w:val="32"/>
          <w:szCs w:val="32"/>
        </w:rPr>
      </w:pPr>
    </w:p>
    <w:p>
      <w:pPr>
        <w:ind w:right="480" w:firstLine="630"/>
        <w:rPr>
          <w:rFonts w:hint="eastAsia"/>
          <w:sz w:val="32"/>
          <w:szCs w:val="32"/>
        </w:rPr>
      </w:pPr>
    </w:p>
    <w:p>
      <w:pPr>
        <w:ind w:right="480" w:firstLine="630"/>
        <w:rPr>
          <w:rFonts w:hint="eastAsia"/>
          <w:sz w:val="32"/>
          <w:szCs w:val="32"/>
        </w:rPr>
      </w:pPr>
    </w:p>
    <w:p>
      <w:pPr>
        <w:ind w:right="480" w:firstLine="630"/>
        <w:rPr>
          <w:rFonts w:hint="eastAsia"/>
          <w:sz w:val="32"/>
          <w:szCs w:val="32"/>
        </w:rPr>
      </w:pPr>
    </w:p>
    <w:p>
      <w:pPr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友好区公用事业管理处</w:t>
      </w:r>
    </w:p>
    <w:p>
      <w:pPr>
        <w:ind w:right="48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2019年9月3日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9E0C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じのνE_Z</cp:lastModifiedBy>
  <dcterms:modified xsi:type="dcterms:W3CDTF">2019-09-20T07:32:27Z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