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center"/>
        <w:rPr>
          <w:rFonts w:hint="eastAsia"/>
          <w:lang w:eastAsia="zh-CN"/>
        </w:rPr>
      </w:pPr>
      <w:r>
        <w:rPr>
          <w:rFonts w:hint="eastAsia"/>
        </w:rPr>
        <w:t>友好区城镇公共租赁住房</w:t>
      </w:r>
      <w:r>
        <w:rPr>
          <w:rFonts w:hint="eastAsia"/>
          <w:lang w:eastAsia="zh-CN"/>
        </w:rPr>
        <w:t>实物配租</w:t>
      </w:r>
    </w:p>
    <w:p>
      <w:pPr>
        <w:pStyle w:val="2"/>
        <w:spacing w:line="580" w:lineRule="exact"/>
        <w:jc w:val="center"/>
        <w:rPr>
          <w:rFonts w:hint="eastAsia"/>
          <w:lang w:eastAsia="zh-CN"/>
        </w:rPr>
      </w:pPr>
      <w:r>
        <w:rPr>
          <w:rFonts w:hint="eastAsia"/>
          <w:lang w:eastAsia="zh-CN"/>
        </w:rPr>
        <w:t>和</w:t>
      </w:r>
      <w:r>
        <w:rPr>
          <w:rFonts w:hint="eastAsia"/>
        </w:rPr>
        <w:t>租赁补贴</w:t>
      </w:r>
      <w:r>
        <w:rPr>
          <w:rFonts w:hint="eastAsia"/>
          <w:lang w:eastAsia="zh-CN"/>
        </w:rPr>
        <w:t>管理实施细则（试行）</w:t>
      </w:r>
    </w:p>
    <w:p>
      <w:pPr>
        <w:pStyle w:val="2"/>
        <w:spacing w:line="580" w:lineRule="exact"/>
        <w:jc w:val="center"/>
      </w:pPr>
      <w:r>
        <w:rPr>
          <w:rFonts w:hint="eastAsia"/>
          <w:lang w:eastAsia="zh-CN"/>
        </w:rPr>
        <w:t>征求意见稿</w:t>
      </w:r>
    </w:p>
    <w:p>
      <w:pPr>
        <w:pStyle w:val="5"/>
        <w:widowControl/>
        <w:shd w:val="clear" w:color="auto" w:fill="FFFFFF"/>
        <w:spacing w:beforeAutospacing="0" w:afterAutospacing="0" w:line="600" w:lineRule="exact"/>
        <w:jc w:val="both"/>
        <w:rPr>
          <w:rStyle w:val="8"/>
          <w:rFonts w:ascii="宋体" w:cs="宋体"/>
          <w:b w:val="0"/>
          <w:bCs/>
          <w:color w:val="0D0509"/>
          <w:sz w:val="32"/>
          <w:szCs w:val="32"/>
          <w:shd w:val="clear" w:color="auto" w:fill="FFFFFF"/>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Style w:val="8"/>
          <w:rFonts w:hint="eastAsia" w:ascii="黑体" w:hAnsi="黑体" w:eastAsia="黑体" w:cs="黑体"/>
          <w:b/>
          <w:bCs w:val="0"/>
          <w:i w:val="0"/>
          <w:caps w:val="0"/>
          <w:color w:val="0D0509"/>
          <w:spacing w:val="0"/>
          <w:sz w:val="32"/>
          <w:szCs w:val="32"/>
          <w:shd w:val="clear" w:fill="FFFFFF"/>
        </w:rPr>
      </w:pPr>
      <w:r>
        <w:rPr>
          <w:rStyle w:val="8"/>
          <w:rFonts w:hint="eastAsia" w:ascii="黑体" w:hAnsi="黑体" w:eastAsia="黑体" w:cs="黑体"/>
          <w:b/>
          <w:bCs w:val="0"/>
          <w:i w:val="0"/>
          <w:caps w:val="0"/>
          <w:color w:val="0D0509"/>
          <w:spacing w:val="0"/>
          <w:sz w:val="32"/>
          <w:szCs w:val="32"/>
          <w:shd w:val="clear" w:fill="FFFFFF"/>
        </w:rPr>
        <w:t>总则</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Style w:val="8"/>
          <w:rFonts w:hint="eastAsia" w:ascii="黑体" w:hAnsi="黑体" w:eastAsia="黑体" w:cs="黑体"/>
          <w:b/>
          <w:bCs w:val="0"/>
          <w:i w:val="0"/>
          <w:caps w:val="0"/>
          <w:color w:val="0D0509"/>
          <w:spacing w:val="0"/>
          <w:sz w:val="32"/>
          <w:szCs w:val="32"/>
          <w:shd w:val="clear" w:fill="FFFFFF"/>
        </w:rPr>
      </w:pPr>
    </w:p>
    <w:p>
      <w:pPr>
        <w:pStyle w:val="5"/>
        <w:widowControl/>
        <w:shd w:val="clear" w:color="auto" w:fill="FFFFFF"/>
        <w:spacing w:beforeAutospacing="0" w:afterAutospacing="0" w:line="600" w:lineRule="exact"/>
        <w:ind w:firstLine="643" w:firstLineChars="200"/>
        <w:jc w:val="both"/>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lang w:eastAsia="zh-CN"/>
        </w:rPr>
        <w:t>第一条</w:t>
      </w:r>
      <w:r>
        <w:rPr>
          <w:rFonts w:hint="eastAsia" w:ascii="宋体" w:hAnsi="宋体" w:cs="宋体"/>
          <w:b/>
          <w:bCs/>
          <w:color w:val="0D0509"/>
          <w:sz w:val="32"/>
          <w:szCs w:val="32"/>
          <w:shd w:val="clear" w:color="auto" w:fill="FFFFFF"/>
          <w:lang w:val="en-US" w:eastAsia="zh-CN"/>
        </w:rPr>
        <w:t xml:space="preserve">  </w:t>
      </w:r>
      <w:r>
        <w:rPr>
          <w:rFonts w:hint="eastAsia" w:ascii="仿宋" w:hAnsi="仿宋" w:eastAsia="仿宋" w:cs="仿宋"/>
          <w:color w:val="0D0509"/>
          <w:sz w:val="32"/>
          <w:szCs w:val="32"/>
          <w:shd w:val="clear" w:color="auto" w:fill="FFFFFF"/>
        </w:rPr>
        <w:t>为进一步推进我区公共租赁住房</w:t>
      </w:r>
      <w:r>
        <w:rPr>
          <w:rFonts w:hint="eastAsia" w:ascii="仿宋" w:hAnsi="仿宋" w:eastAsia="仿宋" w:cs="仿宋"/>
          <w:color w:val="0D0509"/>
          <w:sz w:val="32"/>
          <w:szCs w:val="32"/>
          <w:shd w:val="clear" w:color="auto" w:fill="FFFFFF"/>
          <w:lang w:eastAsia="zh-CN"/>
        </w:rPr>
        <w:t>实物配租和</w:t>
      </w:r>
      <w:r>
        <w:rPr>
          <w:rFonts w:hint="eastAsia" w:ascii="仿宋" w:hAnsi="仿宋" w:eastAsia="仿宋" w:cs="仿宋"/>
          <w:color w:val="0D0509"/>
          <w:sz w:val="32"/>
          <w:szCs w:val="32"/>
          <w:shd w:val="clear" w:color="auto" w:fill="FFFFFF"/>
        </w:rPr>
        <w:t>租赁补贴管理、</w:t>
      </w:r>
      <w:r>
        <w:rPr>
          <w:rFonts w:hint="eastAsia" w:ascii="仿宋" w:hAnsi="仿宋" w:eastAsia="仿宋" w:cs="仿宋"/>
          <w:color w:val="0D0509"/>
          <w:sz w:val="32"/>
          <w:szCs w:val="32"/>
          <w:shd w:val="clear" w:color="auto" w:fill="FFFFFF"/>
          <w:lang w:eastAsia="zh-CN"/>
        </w:rPr>
        <w:t>运营维护、</w:t>
      </w:r>
      <w:r>
        <w:rPr>
          <w:rFonts w:hint="eastAsia" w:ascii="仿宋" w:hAnsi="仿宋" w:eastAsia="仿宋" w:cs="仿宋"/>
          <w:color w:val="0D0509"/>
          <w:sz w:val="32"/>
          <w:szCs w:val="32"/>
          <w:shd w:val="clear" w:color="auto" w:fill="FFFFFF"/>
        </w:rPr>
        <w:t>补贴发放和档案管理，健全动态核查退出机制，切实提高全区公租房精准保障水平，依据《国务院办公厅关于保障性安居工程建设和管理的指导意见》《公共租赁住房管理办法》《住房和城乡建设部 国家发展改革委 财政部 自然资源部关于进一步规范发展公租房的意见》《黑龙江省城镇公共租赁住房实物配租和租赁补贴管理办法》</w:t>
      </w:r>
      <w:r>
        <w:rPr>
          <w:rFonts w:hint="eastAsia" w:ascii="仿宋" w:hAnsi="仿宋" w:eastAsia="仿宋" w:cs="仿宋"/>
          <w:color w:val="0D0509"/>
          <w:sz w:val="32"/>
          <w:szCs w:val="32"/>
          <w:shd w:val="clear" w:color="auto" w:fill="FFFFFF"/>
          <w:lang w:eastAsia="zh-CN"/>
        </w:rPr>
        <w:t>《伊春市市本级</w:t>
      </w:r>
      <w:r>
        <w:rPr>
          <w:rFonts w:hint="eastAsia" w:ascii="仿宋" w:hAnsi="仿宋" w:eastAsia="仿宋" w:cs="仿宋"/>
          <w:color w:val="0D0509"/>
          <w:sz w:val="32"/>
          <w:szCs w:val="32"/>
          <w:shd w:val="clear" w:color="auto" w:fill="FFFFFF"/>
        </w:rPr>
        <w:t>城镇公共租赁住房实物配租和租赁补贴管理</w:t>
      </w:r>
      <w:r>
        <w:rPr>
          <w:rFonts w:hint="eastAsia" w:ascii="仿宋" w:hAnsi="仿宋" w:eastAsia="仿宋" w:cs="仿宋"/>
          <w:color w:val="0D0509"/>
          <w:sz w:val="32"/>
          <w:szCs w:val="32"/>
          <w:shd w:val="clear" w:color="auto" w:fill="FFFFFF"/>
          <w:lang w:eastAsia="zh-CN"/>
        </w:rPr>
        <w:t>实施细则（试行）》并结合我区实际</w:t>
      </w:r>
      <w:r>
        <w:rPr>
          <w:rFonts w:hint="eastAsia" w:ascii="仿宋" w:hAnsi="仿宋" w:eastAsia="仿宋" w:cs="仿宋"/>
          <w:color w:val="0D0509"/>
          <w:sz w:val="32"/>
          <w:szCs w:val="32"/>
          <w:shd w:val="clear" w:color="auto" w:fill="FFFFFF"/>
        </w:rPr>
        <w:t>制定本</w:t>
      </w:r>
      <w:r>
        <w:rPr>
          <w:rFonts w:hint="eastAsia" w:ascii="仿宋" w:hAnsi="仿宋" w:eastAsia="仿宋" w:cs="仿宋"/>
          <w:color w:val="0D0509"/>
          <w:sz w:val="32"/>
          <w:szCs w:val="32"/>
          <w:shd w:val="clear" w:color="auto" w:fill="FFFFFF"/>
          <w:lang w:eastAsia="zh-CN"/>
        </w:rPr>
        <w:t>实施细则</w:t>
      </w:r>
      <w:r>
        <w:rPr>
          <w:rFonts w:hint="eastAsia" w:ascii="仿宋" w:hAnsi="仿宋" w:eastAsia="仿宋" w:cs="仿宋"/>
          <w:color w:val="0D0509"/>
          <w:sz w:val="32"/>
          <w:szCs w:val="32"/>
          <w:shd w:val="clear" w:color="auto" w:fill="FFFFFF"/>
        </w:rPr>
        <w:t>。</w:t>
      </w:r>
    </w:p>
    <w:p>
      <w:pPr>
        <w:keepNext w:val="0"/>
        <w:keepLines w:val="0"/>
        <w:widowControl/>
        <w:suppressLineNumbers w:val="0"/>
        <w:ind w:firstLine="643" w:firstLineChars="200"/>
        <w:jc w:val="left"/>
        <w:rPr>
          <w:rFonts w:hint="eastAsia" w:ascii="仿宋" w:hAnsi="仿宋" w:eastAsia="仿宋" w:cs="仿宋"/>
          <w:i w:val="0"/>
          <w:caps w:val="0"/>
          <w:color w:val="0D0509"/>
          <w:spacing w:val="0"/>
          <w:sz w:val="32"/>
          <w:szCs w:val="32"/>
          <w:lang w:val="en-US" w:eastAsia="zh-CN"/>
        </w:rPr>
      </w:pPr>
      <w:r>
        <w:rPr>
          <w:rFonts w:hint="eastAsia" w:ascii="仿宋" w:hAnsi="仿宋" w:eastAsia="仿宋" w:cs="仿宋"/>
          <w:b/>
          <w:bCs/>
          <w:i w:val="0"/>
          <w:caps w:val="0"/>
          <w:color w:val="0D0509"/>
          <w:spacing w:val="0"/>
          <w:sz w:val="32"/>
          <w:szCs w:val="32"/>
          <w:shd w:val="clear" w:color="auto" w:fill="FFFFFF"/>
        </w:rPr>
        <w:t>第二条</w:t>
      </w:r>
      <w:r>
        <w:rPr>
          <w:rFonts w:hint="eastAsia" w:ascii="仿宋" w:hAnsi="仿宋" w:eastAsia="仿宋" w:cs="仿宋"/>
          <w:i w:val="0"/>
          <w:caps w:val="0"/>
          <w:color w:val="0D0509"/>
          <w:spacing w:val="0"/>
          <w:sz w:val="32"/>
          <w:szCs w:val="32"/>
          <w:shd w:val="clear" w:color="auto" w:fill="FFFFFF"/>
        </w:rPr>
        <w:t>　</w:t>
      </w:r>
      <w:r>
        <w:rPr>
          <w:rFonts w:hint="eastAsia" w:ascii="仿宋" w:hAnsi="仿宋" w:eastAsia="仿宋" w:cs="仿宋"/>
          <w:i w:val="0"/>
          <w:caps w:val="0"/>
          <w:color w:val="0D0509"/>
          <w:spacing w:val="0"/>
          <w:sz w:val="32"/>
          <w:szCs w:val="32"/>
          <w:shd w:val="clear" w:color="auto" w:fill="FFFFFF"/>
          <w:lang w:eastAsia="zh-CN"/>
        </w:rPr>
        <w:t>本级行政区域内</w:t>
      </w:r>
      <w:r>
        <w:rPr>
          <w:rFonts w:hint="eastAsia" w:ascii="仿宋" w:hAnsi="仿宋" w:eastAsia="仿宋" w:cs="仿宋"/>
          <w:color w:val="000000"/>
          <w:kern w:val="0"/>
          <w:sz w:val="32"/>
          <w:szCs w:val="32"/>
          <w:lang w:val="en-US" w:eastAsia="zh-CN" w:bidi="ar"/>
        </w:rPr>
        <w:t>公租房保障资格申请审核、房源分配、使用管理、运营维护、租赁补贴发放及监督适用本实施细则。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sz w:val="32"/>
          <w:szCs w:val="32"/>
        </w:rPr>
      </w:pPr>
      <w:r>
        <w:rPr>
          <w:rStyle w:val="8"/>
          <w:rFonts w:hint="eastAsia" w:ascii="仿宋" w:hAnsi="仿宋" w:eastAsia="仿宋" w:cs="仿宋"/>
          <w:b/>
          <w:i w:val="0"/>
          <w:caps w:val="0"/>
          <w:color w:val="0D0509"/>
          <w:spacing w:val="0"/>
          <w:sz w:val="32"/>
          <w:szCs w:val="32"/>
          <w:shd w:val="clear" w:fill="FFFFFF"/>
        </w:rPr>
        <w:t>第三条</w:t>
      </w:r>
      <w:r>
        <w:rPr>
          <w:rFonts w:hint="eastAsia" w:ascii="仿宋" w:hAnsi="仿宋" w:eastAsia="仿宋" w:cs="仿宋"/>
          <w:i w:val="0"/>
          <w:caps w:val="0"/>
          <w:color w:val="0D0509"/>
          <w:spacing w:val="0"/>
          <w:sz w:val="32"/>
          <w:szCs w:val="32"/>
          <w:shd w:val="clear" w:fill="FFFFFF"/>
        </w:rPr>
        <w:t>　本</w:t>
      </w:r>
      <w:r>
        <w:rPr>
          <w:rFonts w:hint="eastAsia" w:ascii="仿宋" w:hAnsi="仿宋" w:eastAsia="仿宋" w:cs="仿宋"/>
          <w:i w:val="0"/>
          <w:caps w:val="0"/>
          <w:color w:val="0D0509"/>
          <w:spacing w:val="0"/>
          <w:sz w:val="32"/>
          <w:szCs w:val="32"/>
          <w:shd w:val="clear" w:fill="FFFFFF"/>
          <w:lang w:eastAsia="zh-CN"/>
        </w:rPr>
        <w:t>实施细则</w:t>
      </w:r>
      <w:r>
        <w:rPr>
          <w:rFonts w:hint="eastAsia" w:ascii="仿宋" w:hAnsi="仿宋" w:eastAsia="仿宋" w:cs="仿宋"/>
          <w:i w:val="0"/>
          <w:caps w:val="0"/>
          <w:color w:val="0D0509"/>
          <w:spacing w:val="0"/>
          <w:sz w:val="32"/>
          <w:szCs w:val="32"/>
          <w:shd w:val="clear" w:fill="FFFFFF"/>
        </w:rPr>
        <w:t>所称公租房保障是指符合规定条件的保障对象，通过申请租住公租房或领取租赁补贴，满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fill="FFFFFF"/>
        </w:rPr>
      </w:pPr>
      <w:r>
        <w:rPr>
          <w:rFonts w:hint="eastAsia" w:ascii="仿宋" w:hAnsi="仿宋" w:eastAsia="仿宋" w:cs="仿宋"/>
          <w:i w:val="0"/>
          <w:caps w:val="0"/>
          <w:color w:val="0D0509"/>
          <w:spacing w:val="0"/>
          <w:sz w:val="32"/>
          <w:szCs w:val="32"/>
          <w:shd w:val="clear" w:fill="FFFFFF"/>
        </w:rPr>
        <w:t>足基本居住需求。包括保障资格申请准入、租赁补贴发放、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rPr>
      </w:pPr>
      <w:r>
        <w:rPr>
          <w:rFonts w:hint="eastAsia" w:ascii="仿宋" w:hAnsi="仿宋" w:eastAsia="仿宋" w:cs="仿宋"/>
          <w:i w:val="0"/>
          <w:caps w:val="0"/>
          <w:color w:val="0D0509"/>
          <w:spacing w:val="0"/>
          <w:sz w:val="32"/>
          <w:szCs w:val="32"/>
          <w:shd w:val="clear" w:fill="FFFFFF"/>
        </w:rPr>
        <w:t>动态核查退出，以及实物配租公租房的轮候与分配。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i w:val="0"/>
          <w:caps w:val="0"/>
          <w:color w:val="0D0509"/>
          <w:spacing w:val="0"/>
          <w:sz w:val="32"/>
          <w:szCs w:val="32"/>
        </w:rPr>
      </w:pPr>
      <w:r>
        <w:rPr>
          <w:rFonts w:hint="eastAsia" w:ascii="仿宋" w:hAnsi="仿宋" w:eastAsia="仿宋" w:cs="仿宋"/>
          <w:i w:val="0"/>
          <w:caps w:val="0"/>
          <w:color w:val="0D0509"/>
          <w:spacing w:val="0"/>
          <w:sz w:val="32"/>
          <w:szCs w:val="32"/>
          <w:shd w:val="clear" w:fill="FFFFFF"/>
        </w:rPr>
        <w:t>本</w:t>
      </w:r>
      <w:r>
        <w:rPr>
          <w:rFonts w:hint="eastAsia" w:ascii="仿宋" w:hAnsi="仿宋" w:eastAsia="仿宋" w:cs="仿宋"/>
          <w:i w:val="0"/>
          <w:caps w:val="0"/>
          <w:color w:val="0D0509"/>
          <w:spacing w:val="0"/>
          <w:sz w:val="32"/>
          <w:szCs w:val="32"/>
          <w:shd w:val="clear" w:fill="FFFFFF"/>
          <w:lang w:eastAsia="zh-CN"/>
        </w:rPr>
        <w:t>实施细则</w:t>
      </w:r>
      <w:r>
        <w:rPr>
          <w:rFonts w:hint="eastAsia" w:ascii="仿宋" w:hAnsi="仿宋" w:eastAsia="仿宋" w:cs="仿宋"/>
          <w:i w:val="0"/>
          <w:caps w:val="0"/>
          <w:color w:val="0D0509"/>
          <w:spacing w:val="0"/>
          <w:sz w:val="32"/>
          <w:szCs w:val="32"/>
          <w:shd w:val="clear" w:fill="FFFFFF"/>
        </w:rPr>
        <w:t>所称保障对象，为城镇中等偏下和低保及低保边缘住房困难家庭、新就业无房职工和在城镇稳定就业的外来务工人员家庭。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 w:hAnsi="仿宋" w:eastAsia="仿宋" w:cs="仿宋"/>
          <w:color w:val="0D0509"/>
          <w:sz w:val="32"/>
          <w:szCs w:val="32"/>
          <w:shd w:val="clear" w:color="auto" w:fill="FFFFFF"/>
        </w:rPr>
      </w:pPr>
      <w:r>
        <w:rPr>
          <w:rFonts w:hint="eastAsia" w:ascii="仿宋" w:hAnsi="仿宋" w:eastAsia="仿宋" w:cs="仿宋"/>
          <w:i w:val="0"/>
          <w:caps w:val="0"/>
          <w:color w:val="0D0509"/>
          <w:spacing w:val="0"/>
          <w:sz w:val="32"/>
          <w:szCs w:val="32"/>
          <w:shd w:val="clear" w:fill="FFFFFF"/>
        </w:rPr>
        <w:t>　　本</w:t>
      </w:r>
      <w:r>
        <w:rPr>
          <w:rFonts w:hint="eastAsia" w:ascii="仿宋" w:hAnsi="仿宋" w:eastAsia="仿宋" w:cs="仿宋"/>
          <w:i w:val="0"/>
          <w:caps w:val="0"/>
          <w:color w:val="0D0509"/>
          <w:spacing w:val="0"/>
          <w:sz w:val="32"/>
          <w:szCs w:val="32"/>
          <w:shd w:val="clear" w:fill="FFFFFF"/>
          <w:lang w:eastAsia="zh-CN"/>
        </w:rPr>
        <w:t>实施细则</w:t>
      </w:r>
      <w:r>
        <w:rPr>
          <w:rFonts w:hint="eastAsia" w:ascii="仿宋" w:hAnsi="仿宋" w:eastAsia="仿宋" w:cs="仿宋"/>
          <w:i w:val="0"/>
          <w:caps w:val="0"/>
          <w:color w:val="0D0509"/>
          <w:spacing w:val="0"/>
          <w:sz w:val="32"/>
          <w:szCs w:val="32"/>
          <w:shd w:val="clear" w:fill="FFFFFF"/>
        </w:rPr>
        <w:t>所称公租房，是指限定建设标准和租金水平、面向保障对象、实行有期限承租和有偿居住的保障性住房。</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w:t>
      </w:r>
      <w:r>
        <w:rPr>
          <w:rStyle w:val="8"/>
          <w:rFonts w:hint="eastAsia" w:ascii="仿宋" w:hAnsi="仿宋" w:eastAsia="仿宋" w:cs="仿宋"/>
          <w:color w:val="0D0509"/>
          <w:sz w:val="32"/>
          <w:szCs w:val="32"/>
          <w:shd w:val="clear" w:color="auto" w:fill="FFFFFF"/>
        </w:rPr>
        <w:t>第</w:t>
      </w:r>
      <w:r>
        <w:rPr>
          <w:rStyle w:val="8"/>
          <w:rFonts w:hint="eastAsia" w:ascii="仿宋" w:hAnsi="仿宋" w:eastAsia="仿宋" w:cs="仿宋"/>
          <w:color w:val="0D0509"/>
          <w:sz w:val="32"/>
          <w:szCs w:val="32"/>
          <w:shd w:val="clear" w:color="auto" w:fill="FFFFFF"/>
          <w:lang w:eastAsia="zh-CN"/>
        </w:rPr>
        <w:t>四</w:t>
      </w:r>
      <w:r>
        <w:rPr>
          <w:rStyle w:val="8"/>
          <w:rFonts w:hint="eastAsia" w:ascii="仿宋" w:hAnsi="仿宋" w:eastAsia="仿宋" w:cs="仿宋"/>
          <w:color w:val="0D0509"/>
          <w:sz w:val="32"/>
          <w:szCs w:val="32"/>
          <w:shd w:val="clear" w:color="auto" w:fill="FFFFFF"/>
        </w:rPr>
        <w:t>条</w:t>
      </w:r>
      <w:r>
        <w:rPr>
          <w:rFonts w:hint="eastAsia" w:ascii="仿宋" w:hAnsi="仿宋" w:eastAsia="仿宋" w:cs="仿宋"/>
          <w:color w:val="0D0509"/>
          <w:sz w:val="32"/>
          <w:szCs w:val="32"/>
          <w:shd w:val="clear" w:color="auto" w:fill="FFFFFF"/>
        </w:rPr>
        <w:t>　友好区人民政府是公租房保障的责任主体。</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区政府统一领导、组织、协调公共租房保障工作，具体工作由区住建局承担。</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民政部门应当会同住住建局、财政、人社部门，拟定本地区城镇低保和低保边缘家庭及中等偏下收入家庭认定标准和实施细则，报区政府批准后以部门联合发文或政府文件形式公布实施并动态调整，具体牵头负责对申请保障家庭经济状况的认定工作。</w:t>
      </w:r>
    </w:p>
    <w:p>
      <w:pPr>
        <w:pStyle w:val="5"/>
        <w:widowControl/>
        <w:shd w:val="clear" w:color="auto" w:fill="FFFFFF"/>
        <w:spacing w:beforeAutospacing="0" w:afterAutospacing="0" w:line="600" w:lineRule="exact"/>
        <w:ind w:firstLine="66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住建局应会同统计、财政、民政部门拟定友好区住房困难家庭认定标准、公租房保障面积标准、租赁补贴标准，报区政府批准后以部门联合发文或政府文件形式公布实施并动态调整。牵头负责本行政区域内公租房保障的组织实施、监督管理和指导协调等工作，具体负责建立健全保障对象申请、审核、准入、退出等制度和申请对象家庭住房状况的审核认定、档案管理等工作。</w:t>
      </w:r>
    </w:p>
    <w:p>
      <w:pPr>
        <w:pStyle w:val="5"/>
        <w:widowControl/>
        <w:shd w:val="clear" w:color="auto" w:fill="FFFFFF"/>
        <w:spacing w:beforeAutospacing="0" w:afterAutospacing="0" w:line="600" w:lineRule="exact"/>
        <w:ind w:firstLine="66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住建、发改、财政、民政、</w:t>
      </w:r>
      <w:r>
        <w:rPr>
          <w:rFonts w:hint="eastAsia" w:ascii="仿宋" w:hAnsi="仿宋" w:eastAsia="仿宋" w:cs="仿宋"/>
          <w:color w:val="0D0509"/>
          <w:sz w:val="32"/>
          <w:szCs w:val="32"/>
          <w:shd w:val="clear" w:color="auto" w:fill="FFFFFF"/>
          <w:lang w:eastAsia="zh-CN"/>
        </w:rPr>
        <w:t>不动产登记中心</w:t>
      </w:r>
      <w:r>
        <w:rPr>
          <w:rFonts w:hint="eastAsia" w:ascii="仿宋" w:hAnsi="仿宋" w:eastAsia="仿宋" w:cs="仿宋"/>
          <w:color w:val="0D0509"/>
          <w:sz w:val="32"/>
          <w:szCs w:val="32"/>
          <w:shd w:val="clear" w:color="auto" w:fill="FFFFFF"/>
        </w:rPr>
        <w:t>、市场监管、人社、公安等部门，按各自职责协助做好公共租赁住房保障相关工作。</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区政府、街道办事处负责辖区内申请公租房保障的受理、初审等工作；</w:t>
      </w:r>
      <w:r>
        <w:rPr>
          <w:rFonts w:hint="eastAsia" w:ascii="仿宋" w:hAnsi="仿宋" w:eastAsia="仿宋" w:cs="仿宋"/>
          <w:i w:val="0"/>
          <w:caps w:val="0"/>
          <w:color w:val="0D0509"/>
          <w:spacing w:val="0"/>
          <w:sz w:val="32"/>
          <w:szCs w:val="32"/>
          <w:shd w:val="clear" w:color="auto" w:fill="FFFFFF"/>
        </w:rPr>
        <w:t>社区居委会可受区政府、街道办事处</w:t>
      </w:r>
      <w:r>
        <w:rPr>
          <w:rFonts w:hint="eastAsia" w:ascii="仿宋" w:hAnsi="仿宋" w:eastAsia="仿宋" w:cs="仿宋"/>
          <w:i w:val="0"/>
          <w:caps w:val="0"/>
          <w:color w:val="0D0509"/>
          <w:spacing w:val="0"/>
          <w:sz w:val="32"/>
          <w:szCs w:val="32"/>
          <w:shd w:val="clear" w:color="auto" w:fill="FFFFFF"/>
          <w:lang w:eastAsia="zh-CN"/>
        </w:rPr>
        <w:t>委托，</w:t>
      </w:r>
      <w:r>
        <w:rPr>
          <w:rFonts w:hint="eastAsia" w:ascii="仿宋" w:hAnsi="仿宋" w:eastAsia="仿宋" w:cs="仿宋"/>
          <w:color w:val="0D0509"/>
          <w:sz w:val="32"/>
          <w:szCs w:val="32"/>
          <w:shd w:val="clear" w:color="auto" w:fill="FFFFFF"/>
        </w:rPr>
        <w:t>承担有关调查、评议、公示、日常管理和服务等工作。</w:t>
      </w:r>
    </w:p>
    <w:p>
      <w:pPr>
        <w:pStyle w:val="5"/>
        <w:widowControl/>
        <w:shd w:val="clear" w:color="auto" w:fill="FFFFFF"/>
        <w:spacing w:beforeAutospacing="0" w:afterAutospacing="0" w:line="600" w:lineRule="exact"/>
        <w:ind w:firstLine="643" w:firstLineChars="200"/>
        <w:jc w:val="both"/>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五</w:t>
      </w:r>
      <w:r>
        <w:rPr>
          <w:rFonts w:hint="eastAsia" w:ascii="仿宋" w:hAnsi="仿宋" w:eastAsia="仿宋" w:cs="仿宋"/>
          <w:b/>
          <w:bCs/>
          <w:color w:val="0D0509"/>
          <w:sz w:val="32"/>
          <w:szCs w:val="32"/>
          <w:shd w:val="clear" w:color="auto" w:fill="FFFFFF"/>
        </w:rPr>
        <w:t>条</w:t>
      </w:r>
      <w:r>
        <w:rPr>
          <w:rFonts w:hint="eastAsia" w:ascii="仿宋" w:hAnsi="仿宋" w:eastAsia="仿宋" w:cs="仿宋"/>
          <w:color w:val="0D0509"/>
          <w:sz w:val="32"/>
          <w:szCs w:val="32"/>
          <w:shd w:val="clear" w:color="auto" w:fill="FFFFFF"/>
        </w:rPr>
        <w:t>　住建局具体承办本行政区域内下列公租房保障事务：</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（一）保障需求的调查、分析，日常数据的统计、汇总工作；</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（二）会同有关部门进行公租房保障的资格审核工作；</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（三）租赁补贴发放；</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lang w:eastAsia="zh-CN"/>
        </w:rPr>
      </w:pPr>
      <w:r>
        <w:rPr>
          <w:rFonts w:hint="eastAsia" w:ascii="仿宋" w:hAnsi="仿宋" w:eastAsia="仿宋" w:cs="仿宋"/>
          <w:color w:val="0D0509"/>
          <w:sz w:val="32"/>
          <w:szCs w:val="32"/>
          <w:shd w:val="clear" w:color="auto" w:fill="FFFFFF"/>
        </w:rPr>
        <w:t>（四）保障对象档案的建立、整理、归档、保管、利用等</w:t>
      </w:r>
      <w:r>
        <w:rPr>
          <w:rFonts w:hint="eastAsia" w:ascii="仿宋" w:hAnsi="仿宋" w:eastAsia="仿宋" w:cs="仿宋"/>
          <w:color w:val="0D0509"/>
          <w:sz w:val="32"/>
          <w:szCs w:val="32"/>
          <w:shd w:val="clear" w:color="auto" w:fill="FFFFFF"/>
          <w:lang w:eastAsia="zh-CN"/>
        </w:rPr>
        <w:t>；</w:t>
      </w:r>
    </w:p>
    <w:p>
      <w:pPr>
        <w:pStyle w:val="5"/>
        <w:widowControl/>
        <w:shd w:val="clear" w:color="auto" w:fill="FFFFFF"/>
        <w:spacing w:beforeAutospacing="0" w:afterAutospacing="0" w:line="600" w:lineRule="exact"/>
        <w:ind w:firstLine="640"/>
        <w:jc w:val="both"/>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color w:val="0D0509"/>
          <w:sz w:val="32"/>
          <w:szCs w:val="32"/>
          <w:shd w:val="clear" w:color="auto" w:fill="FFFFFF"/>
          <w:lang w:eastAsia="zh-CN"/>
        </w:rPr>
        <w:t>（五）</w:t>
      </w:r>
      <w:r>
        <w:rPr>
          <w:rFonts w:hint="eastAsia" w:ascii="仿宋" w:hAnsi="仿宋" w:eastAsia="仿宋" w:cs="仿宋"/>
          <w:i w:val="0"/>
          <w:caps w:val="0"/>
          <w:color w:val="0D0509"/>
          <w:spacing w:val="0"/>
          <w:sz w:val="32"/>
          <w:szCs w:val="32"/>
          <w:shd w:val="clear" w:color="auto" w:fill="FFFFFF"/>
        </w:rPr>
        <w:t>公租房信息化建设；</w:t>
      </w:r>
    </w:p>
    <w:p>
      <w:pPr>
        <w:pStyle w:val="5"/>
        <w:widowControl/>
        <w:shd w:val="clear" w:color="auto" w:fill="FFFFFF"/>
        <w:spacing w:beforeAutospacing="0" w:afterAutospacing="0" w:line="600" w:lineRule="exact"/>
        <w:ind w:firstLine="640"/>
        <w:jc w:val="both"/>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lang w:eastAsia="zh-CN"/>
        </w:rPr>
        <w:t>（六）</w:t>
      </w:r>
      <w:r>
        <w:rPr>
          <w:rFonts w:hint="eastAsia" w:ascii="仿宋" w:hAnsi="仿宋" w:eastAsia="仿宋" w:cs="仿宋"/>
          <w:i w:val="0"/>
          <w:caps w:val="0"/>
          <w:color w:val="0D0509"/>
          <w:spacing w:val="0"/>
          <w:sz w:val="32"/>
          <w:szCs w:val="32"/>
          <w:shd w:val="clear" w:color="auto" w:fill="FFFFFF"/>
        </w:rPr>
        <w:t>其他公租房保障有关事务。</w:t>
      </w:r>
    </w:p>
    <w:p>
      <w:pPr>
        <w:pStyle w:val="5"/>
        <w:widowControl/>
        <w:shd w:val="clear" w:color="auto" w:fill="FFFFFF"/>
        <w:spacing w:beforeAutospacing="0" w:afterAutospacing="0" w:line="600" w:lineRule="exact"/>
        <w:ind w:firstLine="640" w:firstLineChars="200"/>
        <w:jc w:val="both"/>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color w:val="0D0509"/>
          <w:sz w:val="32"/>
          <w:szCs w:val="32"/>
          <w:shd w:val="clear" w:color="auto" w:fill="FFFFFF"/>
          <w:lang w:eastAsia="zh-CN"/>
        </w:rPr>
        <w:t>民政</w:t>
      </w:r>
      <w:r>
        <w:rPr>
          <w:rFonts w:hint="eastAsia" w:ascii="仿宋" w:hAnsi="仿宋" w:eastAsia="仿宋" w:cs="仿宋"/>
          <w:color w:val="0D0509"/>
          <w:sz w:val="32"/>
          <w:szCs w:val="32"/>
          <w:shd w:val="clear" w:color="auto" w:fill="FFFFFF"/>
        </w:rPr>
        <w:t>局具体承办本行政区域内</w:t>
      </w:r>
      <w:r>
        <w:rPr>
          <w:rFonts w:hint="eastAsia" w:ascii="仿宋" w:hAnsi="仿宋" w:eastAsia="仿宋" w:cs="仿宋"/>
          <w:i w:val="0"/>
          <w:caps w:val="0"/>
          <w:color w:val="0D0509"/>
          <w:spacing w:val="0"/>
          <w:sz w:val="32"/>
          <w:szCs w:val="32"/>
          <w:shd w:val="clear" w:color="auto" w:fill="FFFFFF"/>
        </w:rPr>
        <w:t>公租房</w:t>
      </w:r>
      <w:r>
        <w:rPr>
          <w:rFonts w:hint="eastAsia" w:ascii="仿宋" w:hAnsi="仿宋" w:eastAsia="仿宋" w:cs="仿宋"/>
          <w:i w:val="0"/>
          <w:caps w:val="0"/>
          <w:color w:val="0D0509"/>
          <w:spacing w:val="0"/>
          <w:sz w:val="32"/>
          <w:szCs w:val="32"/>
          <w:shd w:val="clear" w:color="auto" w:fill="FFFFFF"/>
          <w:lang w:eastAsia="zh-CN"/>
        </w:rPr>
        <w:t>轮候、</w:t>
      </w:r>
      <w:r>
        <w:rPr>
          <w:rFonts w:hint="eastAsia" w:ascii="仿宋" w:hAnsi="仿宋" w:eastAsia="仿宋" w:cs="仿宋"/>
          <w:i w:val="0"/>
          <w:caps w:val="0"/>
          <w:color w:val="0D0509"/>
          <w:spacing w:val="0"/>
          <w:sz w:val="32"/>
          <w:szCs w:val="32"/>
          <w:shd w:val="clear" w:color="auto" w:fill="FFFFFF"/>
        </w:rPr>
        <w:t>分配、入住、退出和使用情况的登记和检查</w:t>
      </w:r>
      <w:r>
        <w:rPr>
          <w:rFonts w:hint="eastAsia" w:ascii="仿宋" w:hAnsi="仿宋" w:eastAsia="仿宋" w:cs="仿宋"/>
          <w:i w:val="0"/>
          <w:caps w:val="0"/>
          <w:color w:val="0D0509"/>
          <w:spacing w:val="0"/>
          <w:sz w:val="32"/>
          <w:szCs w:val="32"/>
          <w:shd w:val="clear" w:color="auto" w:fill="FFFFFF"/>
          <w:lang w:eastAsia="zh-CN"/>
        </w:rPr>
        <w:t>等</w:t>
      </w:r>
      <w:r>
        <w:rPr>
          <w:rFonts w:hint="eastAsia" w:ascii="仿宋" w:hAnsi="仿宋" w:eastAsia="仿宋" w:cs="仿宋"/>
          <w:color w:val="0D0509"/>
          <w:sz w:val="32"/>
          <w:szCs w:val="32"/>
          <w:shd w:val="clear" w:color="auto" w:fill="FFFFFF"/>
        </w:rPr>
        <w:t>公租房保障事务：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color w:val="0D0509"/>
          <w:sz w:val="32"/>
          <w:szCs w:val="32"/>
          <w:shd w:val="clear" w:color="auto" w:fill="FFFFFF"/>
          <w:lang w:eastAsia="zh-CN"/>
        </w:rPr>
      </w:pPr>
      <w:r>
        <w:rPr>
          <w:rFonts w:hint="eastAsia" w:ascii="仿宋" w:hAnsi="仿宋" w:eastAsia="仿宋" w:cs="仿宋"/>
          <w:i w:val="0"/>
          <w:caps w:val="0"/>
          <w:color w:val="0D0509"/>
          <w:spacing w:val="0"/>
          <w:sz w:val="32"/>
          <w:szCs w:val="32"/>
          <w:shd w:val="clear" w:color="auto" w:fill="FFFFFF"/>
          <w:lang w:eastAsia="zh-CN"/>
        </w:rPr>
        <w:t>物业部门</w:t>
      </w:r>
      <w:r>
        <w:rPr>
          <w:rFonts w:hint="eastAsia" w:ascii="仿宋" w:hAnsi="仿宋" w:eastAsia="仿宋" w:cs="仿宋"/>
          <w:color w:val="0D0509"/>
          <w:sz w:val="32"/>
          <w:szCs w:val="32"/>
          <w:shd w:val="clear" w:color="auto" w:fill="FFFFFF"/>
        </w:rPr>
        <w:t>具体承办本行政区域内公租房</w:t>
      </w:r>
      <w:r>
        <w:rPr>
          <w:rFonts w:hint="eastAsia" w:ascii="仿宋" w:hAnsi="仿宋" w:eastAsia="仿宋" w:cs="仿宋"/>
          <w:color w:val="0D0509"/>
          <w:sz w:val="32"/>
          <w:szCs w:val="32"/>
          <w:shd w:val="clear" w:color="auto" w:fill="FFFFFF"/>
          <w:lang w:eastAsia="zh-CN"/>
        </w:rPr>
        <w:t>的维修养护。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color w:val="0D0509"/>
          <w:sz w:val="32"/>
          <w:szCs w:val="32"/>
          <w:shd w:val="clear" w:color="auto" w:fill="FFFFFF"/>
          <w:lang w:eastAsia="zh-CN"/>
        </w:rPr>
      </w:pPr>
      <w:r>
        <w:rPr>
          <w:rFonts w:hint="eastAsia" w:ascii="仿宋" w:hAnsi="仿宋" w:eastAsia="仿宋" w:cs="仿宋"/>
          <w:color w:val="0D0509"/>
          <w:sz w:val="32"/>
          <w:szCs w:val="32"/>
          <w:shd w:val="clear" w:color="auto" w:fill="FFFFFF"/>
          <w:lang w:eastAsia="zh-CN"/>
        </w:rPr>
        <w:t>市政部门</w:t>
      </w:r>
      <w:r>
        <w:rPr>
          <w:rFonts w:hint="eastAsia" w:ascii="仿宋" w:hAnsi="仿宋" w:eastAsia="仿宋" w:cs="仿宋"/>
          <w:color w:val="0D0509"/>
          <w:sz w:val="32"/>
          <w:szCs w:val="32"/>
          <w:shd w:val="clear" w:color="auto" w:fill="FFFFFF"/>
        </w:rPr>
        <w:t>具体承办本行政区域内公租房</w:t>
      </w:r>
      <w:r>
        <w:rPr>
          <w:rFonts w:hint="eastAsia" w:ascii="仿宋" w:hAnsi="仿宋" w:eastAsia="仿宋" w:cs="仿宋"/>
          <w:color w:val="0D0509"/>
          <w:sz w:val="32"/>
          <w:szCs w:val="32"/>
          <w:shd w:val="clear" w:color="auto" w:fill="FFFFFF"/>
          <w:lang w:eastAsia="zh-CN"/>
        </w:rPr>
        <w:t>的租金收缴。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color w:val="0D0509"/>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center"/>
        <w:textAlignment w:val="auto"/>
        <w:rPr>
          <w:rFonts w:hint="eastAsia" w:ascii="黑体" w:hAnsi="黑体" w:eastAsia="黑体" w:cs="黑体"/>
          <w:b/>
          <w:bCs/>
          <w:color w:val="0D0509"/>
          <w:sz w:val="32"/>
          <w:szCs w:val="32"/>
          <w:shd w:val="clear" w:color="auto" w:fill="FFFFFF"/>
          <w:lang w:val="en-US" w:eastAsia="zh-CN"/>
        </w:rPr>
      </w:pPr>
      <w:r>
        <w:rPr>
          <w:rFonts w:hint="eastAsia" w:ascii="黑体" w:hAnsi="黑体" w:eastAsia="黑体" w:cs="黑体"/>
          <w:b/>
          <w:bCs/>
          <w:color w:val="0D0509"/>
          <w:sz w:val="32"/>
          <w:szCs w:val="32"/>
          <w:shd w:val="clear" w:color="auto" w:fill="FFFFFF"/>
          <w:lang w:eastAsia="zh-CN"/>
        </w:rPr>
        <w:t>第二章</w:t>
      </w:r>
      <w:r>
        <w:rPr>
          <w:rFonts w:hint="eastAsia" w:ascii="黑体" w:hAnsi="黑体" w:eastAsia="黑体" w:cs="黑体"/>
          <w:b/>
          <w:bCs/>
          <w:color w:val="0D0509"/>
          <w:sz w:val="32"/>
          <w:szCs w:val="32"/>
          <w:shd w:val="clear" w:color="auto" w:fill="FFFFFF"/>
          <w:lang w:val="en-US" w:eastAsia="zh-CN"/>
        </w:rPr>
        <w:t xml:space="preserve">  保障方式与保障标准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六</w:t>
      </w:r>
      <w:r>
        <w:rPr>
          <w:rFonts w:hint="eastAsia" w:ascii="仿宋" w:hAnsi="仿宋" w:eastAsia="仿宋" w:cs="仿宋"/>
          <w:b/>
          <w:bCs/>
          <w:color w:val="0D0509"/>
          <w:sz w:val="32"/>
          <w:szCs w:val="32"/>
          <w:shd w:val="clear" w:color="auto" w:fill="FFFFFF"/>
        </w:rPr>
        <w:t>条</w:t>
      </w:r>
      <w:r>
        <w:rPr>
          <w:rFonts w:hint="eastAsia" w:ascii="仿宋" w:hAnsi="仿宋" w:eastAsia="仿宋" w:cs="仿宋"/>
          <w:color w:val="0D0509"/>
          <w:sz w:val="32"/>
          <w:szCs w:val="32"/>
          <w:shd w:val="clear" w:color="auto" w:fill="FFFFFF"/>
        </w:rPr>
        <w:t>　</w:t>
      </w:r>
      <w:r>
        <w:rPr>
          <w:rFonts w:hint="eastAsia" w:ascii="仿宋" w:hAnsi="仿宋" w:eastAsia="仿宋" w:cs="仿宋"/>
          <w:i w:val="0"/>
          <w:caps w:val="0"/>
          <w:color w:val="0D0509"/>
          <w:spacing w:val="0"/>
          <w:sz w:val="32"/>
          <w:szCs w:val="32"/>
          <w:shd w:val="clear" w:color="auto" w:fill="FFFFFF"/>
        </w:rPr>
        <w:t>公租房保障方式实行实物配租和货币补贴相结合。实物配租是指县级以上人民政府为符合保障条件的住房困难家庭提供住房，并按照规定标准收取租金；货币补贴是指县级以上人民政府向符合保障条件的住房困难家庭发放租赁住房补贴，由其自行市场化租房。</w:t>
      </w:r>
    </w:p>
    <w:p>
      <w:pPr>
        <w:keepNext w:val="0"/>
        <w:keepLines w:val="0"/>
        <w:widowControl/>
        <w:suppressLineNumbers w:val="0"/>
        <w:ind w:firstLine="643"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七</w:t>
      </w:r>
      <w:r>
        <w:rPr>
          <w:rFonts w:hint="eastAsia" w:ascii="仿宋" w:hAnsi="仿宋" w:eastAsia="仿宋" w:cs="仿宋"/>
          <w:b/>
          <w:bCs/>
          <w:color w:val="0D0509"/>
          <w:sz w:val="32"/>
          <w:szCs w:val="32"/>
          <w:shd w:val="clear" w:color="auto" w:fill="FFFFFF"/>
        </w:rPr>
        <w:t>条</w:t>
      </w:r>
      <w:r>
        <w:rPr>
          <w:rFonts w:hint="eastAsia" w:ascii="仿宋" w:hAnsi="仿宋" w:eastAsia="仿宋" w:cs="仿宋"/>
          <w:color w:val="0D0509"/>
          <w:sz w:val="32"/>
          <w:szCs w:val="32"/>
          <w:shd w:val="clear" w:color="auto" w:fill="FFFFFF"/>
        </w:rPr>
        <w:t xml:space="preserve">  </w:t>
      </w:r>
      <w:r>
        <w:rPr>
          <w:rFonts w:hint="eastAsia" w:ascii="仿宋" w:hAnsi="仿宋" w:eastAsia="仿宋" w:cs="仿宋"/>
          <w:color w:val="000000"/>
          <w:kern w:val="0"/>
          <w:sz w:val="32"/>
          <w:szCs w:val="32"/>
        </w:rPr>
        <w:t>对符合保障条件的低保、分散供养特困人员，要按照保障对象申请的保障方式应保尽保；对</w:t>
      </w:r>
      <w:r>
        <w:rPr>
          <w:rFonts w:hint="eastAsia" w:ascii="仿宋" w:hAnsi="仿宋" w:eastAsia="仿宋" w:cs="仿宋"/>
          <w:color w:val="000000"/>
          <w:kern w:val="0"/>
          <w:sz w:val="32"/>
          <w:szCs w:val="32"/>
          <w:lang w:eastAsia="zh-CN"/>
        </w:rPr>
        <w:t>低保边缘、</w:t>
      </w:r>
      <w:r>
        <w:rPr>
          <w:rFonts w:hint="eastAsia" w:ascii="仿宋" w:hAnsi="仿宋" w:eastAsia="仿宋" w:cs="仿宋"/>
          <w:color w:val="000000"/>
          <w:kern w:val="0"/>
          <w:sz w:val="32"/>
          <w:szCs w:val="32"/>
        </w:rPr>
        <w:t>中等偏下收入住房困难家庭、新就业无房职工和在城镇稳定就业的外来务工人员，应当以租赁补贴为主、实物配租为辅的方式实施保障。</w:t>
      </w:r>
      <w:r>
        <w:rPr>
          <w:rFonts w:hint="eastAsia" w:ascii="仿宋" w:hAnsi="仿宋" w:eastAsia="仿宋" w:cs="仿宋"/>
          <w:color w:val="000000"/>
          <w:kern w:val="0"/>
          <w:sz w:val="32"/>
          <w:szCs w:val="32"/>
          <w:lang w:val="en-US" w:eastAsia="zh-CN" w:bidi="ar"/>
        </w:rPr>
        <w:t xml:space="preserve">具体保障方式应当结合保障对象意愿和本地公租房房源供给情况确定。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i w:val="0"/>
          <w:caps w:val="0"/>
          <w:color w:val="0D0509"/>
          <w:spacing w:val="0"/>
          <w:sz w:val="32"/>
          <w:szCs w:val="32"/>
          <w:shd w:val="clear" w:color="auto" w:fill="FFFFFF"/>
          <w:lang w:eastAsia="zh-CN"/>
        </w:rPr>
        <w:t>第八条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公租房保障面积标准应当根据本地区人均住房面积、财政承受能力以及保障范围内住房困难家庭的人口数量、结构等因素确定，原则上每套住房建筑面积不应超过60平方米。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　　</w:t>
      </w:r>
      <w:r>
        <w:rPr>
          <w:rFonts w:hint="eastAsia" w:ascii="仿宋" w:hAnsi="仿宋" w:eastAsia="仿宋" w:cs="仿宋"/>
          <w:b/>
          <w:color w:val="0D0509"/>
          <w:sz w:val="32"/>
          <w:szCs w:val="32"/>
          <w:shd w:val="clear" w:color="auto" w:fill="FFFFFF"/>
        </w:rPr>
        <w:t>第</w:t>
      </w:r>
      <w:r>
        <w:rPr>
          <w:rFonts w:hint="eastAsia" w:ascii="仿宋" w:hAnsi="仿宋" w:eastAsia="仿宋" w:cs="仿宋"/>
          <w:b/>
          <w:color w:val="0D0509"/>
          <w:sz w:val="32"/>
          <w:szCs w:val="32"/>
          <w:shd w:val="clear" w:color="auto" w:fill="FFFFFF"/>
          <w:lang w:eastAsia="zh-CN"/>
        </w:rPr>
        <w:t>九</w:t>
      </w:r>
      <w:r>
        <w:rPr>
          <w:rFonts w:hint="eastAsia" w:ascii="仿宋" w:hAnsi="仿宋" w:eastAsia="仿宋" w:cs="仿宋"/>
          <w:b/>
          <w:color w:val="0D0509"/>
          <w:sz w:val="32"/>
          <w:szCs w:val="32"/>
          <w:shd w:val="clear" w:color="auto" w:fill="FFFFFF"/>
        </w:rPr>
        <w:t>条</w:t>
      </w:r>
      <w:r>
        <w:rPr>
          <w:rFonts w:hint="eastAsia" w:ascii="仿宋" w:hAnsi="仿宋" w:eastAsia="仿宋" w:cs="仿宋"/>
          <w:color w:val="0D0509"/>
          <w:sz w:val="32"/>
          <w:szCs w:val="32"/>
          <w:shd w:val="clear" w:color="auto" w:fill="FFFFFF"/>
        </w:rPr>
        <w:t>　保障家庭具体收入标准、财产限额、审核范围等认定办法由民政部门牵头制定，报请区政府批准后公布实施。</w:t>
      </w:r>
      <w:r>
        <w:rPr>
          <w:rFonts w:hint="eastAsia" w:ascii="仿宋" w:hAnsi="仿宋" w:eastAsia="仿宋" w:cs="仿宋"/>
          <w:i w:val="0"/>
          <w:caps w:val="0"/>
          <w:color w:val="0D0509"/>
          <w:spacing w:val="0"/>
          <w:sz w:val="32"/>
          <w:szCs w:val="32"/>
          <w:shd w:val="clear" w:color="auto" w:fill="FFFFFF"/>
        </w:rPr>
        <w:t>应当根据经济发展水平、人均可支配收入、物价指数、城镇住房保障覆盖面以及保障能力等因素的变化定期调整，原则上每年调整公布一次，并报</w:t>
      </w:r>
      <w:r>
        <w:rPr>
          <w:rFonts w:hint="eastAsia" w:ascii="仿宋" w:hAnsi="仿宋" w:eastAsia="仿宋" w:cs="仿宋"/>
          <w:i w:val="0"/>
          <w:caps w:val="0"/>
          <w:color w:val="0D0509"/>
          <w:spacing w:val="0"/>
          <w:sz w:val="32"/>
          <w:szCs w:val="32"/>
          <w:shd w:val="clear" w:color="auto" w:fill="FFFFFF"/>
          <w:lang w:eastAsia="zh-CN"/>
        </w:rPr>
        <w:t>市</w:t>
      </w:r>
      <w:r>
        <w:rPr>
          <w:rFonts w:hint="eastAsia" w:ascii="仿宋" w:hAnsi="仿宋" w:eastAsia="仿宋" w:cs="仿宋"/>
          <w:i w:val="0"/>
          <w:caps w:val="0"/>
          <w:color w:val="0D0509"/>
          <w:spacing w:val="0"/>
          <w:sz w:val="32"/>
          <w:szCs w:val="32"/>
          <w:shd w:val="clear" w:color="auto" w:fill="FFFFFF"/>
        </w:rPr>
        <w:t>住房保障部门备案。</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家庭收入标准主要包括家庭收入和家庭财产两项指标，应当根据当地经济和社会发展水平，统筹考虑居民人均可支配收入、最低生活保障标准、最低工资标准以及住房保障和其他社会救助的关系，以满足城市居民基本生活需求为原则，按照不同救助项目需求和家庭支付能力确定。</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家庭收入是指家庭成员在一定期限内拥有的全部可支配收入，包括扣除缴纳的个人所得税以及个人缴纳的社会保障支出后的工薪收入、经营性净收入、财产性收入和转移性收入等。家庭财产是指家庭成员拥有的全部存款、房产、车辆、有价证券等财产。</w:t>
      </w:r>
    </w:p>
    <w:p>
      <w:pPr>
        <w:pStyle w:val="5"/>
        <w:widowControl/>
        <w:shd w:val="clear" w:color="auto" w:fill="FFFFFF"/>
        <w:spacing w:beforeAutospacing="0" w:afterAutospacing="0" w:line="600" w:lineRule="exact"/>
        <w:ind w:firstLine="66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低保边缘家庭认定标准可按最低生活保障标准1.5倍确定。</w:t>
      </w:r>
    </w:p>
    <w:p>
      <w:pPr>
        <w:pStyle w:val="5"/>
        <w:widowControl/>
        <w:shd w:val="clear" w:color="auto" w:fill="FFFFFF"/>
        <w:spacing w:beforeAutospacing="0" w:afterAutospacing="0" w:line="600" w:lineRule="exact"/>
        <w:ind w:firstLine="660"/>
        <w:jc w:val="both"/>
        <w:rPr>
          <w:rFonts w:hint="eastAsia" w:ascii="仿宋" w:hAnsi="仿宋" w:eastAsia="仿宋" w:cs="仿宋"/>
          <w:color w:val="0D0509"/>
          <w:sz w:val="32"/>
          <w:szCs w:val="32"/>
        </w:rPr>
      </w:pPr>
      <w:r>
        <w:rPr>
          <w:rStyle w:val="8"/>
          <w:rFonts w:hint="eastAsia" w:ascii="仿宋" w:hAnsi="仿宋" w:eastAsia="仿宋" w:cs="仿宋"/>
          <w:color w:val="0D0509"/>
          <w:sz w:val="32"/>
          <w:szCs w:val="32"/>
          <w:shd w:val="clear" w:color="auto" w:fill="FFFFFF"/>
        </w:rPr>
        <w:t>第</w:t>
      </w:r>
      <w:r>
        <w:rPr>
          <w:rStyle w:val="8"/>
          <w:rFonts w:hint="eastAsia" w:ascii="仿宋" w:hAnsi="仿宋" w:eastAsia="仿宋" w:cs="仿宋"/>
          <w:color w:val="0D0509"/>
          <w:sz w:val="32"/>
          <w:szCs w:val="32"/>
          <w:shd w:val="clear" w:color="auto" w:fill="FFFFFF"/>
          <w:lang w:eastAsia="zh-CN"/>
        </w:rPr>
        <w:t>十</w:t>
      </w:r>
      <w:r>
        <w:rPr>
          <w:rStyle w:val="8"/>
          <w:rFonts w:hint="eastAsia" w:ascii="仿宋" w:hAnsi="仿宋" w:eastAsia="仿宋" w:cs="仿宋"/>
          <w:color w:val="0D0509"/>
          <w:sz w:val="32"/>
          <w:szCs w:val="32"/>
          <w:shd w:val="clear" w:color="auto" w:fill="FFFFFF"/>
        </w:rPr>
        <w:t>条</w:t>
      </w:r>
      <w:r>
        <w:rPr>
          <w:rFonts w:hint="eastAsia" w:ascii="仿宋" w:hAnsi="仿宋" w:eastAsia="仿宋" w:cs="仿宋"/>
          <w:color w:val="0D0509"/>
          <w:sz w:val="32"/>
          <w:szCs w:val="32"/>
          <w:shd w:val="clear" w:color="auto" w:fill="FFFFFF"/>
        </w:rPr>
        <w:t>　租赁补贴标准根据当地经济发展水平、住房租赁市场平均租金、保障对象的经济承受能力等因素分级分类确定并定期调整。</w:t>
      </w:r>
    </w:p>
    <w:p>
      <w:pPr>
        <w:pStyle w:val="5"/>
        <w:widowControl/>
        <w:shd w:val="clear" w:color="auto" w:fill="FFFFFF"/>
        <w:spacing w:beforeAutospacing="0" w:afterAutospacing="0" w:line="60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采取发放租赁补贴方式保障的，对城镇最低生活保障家庭，可以按照当地市场平均租金确定租赁住房补贴标准，对其他纳入保障范围的住房困难家庭，可以根据收入情况等分类确定租赁住房补贴标准并动态调整。</w:t>
      </w:r>
    </w:p>
    <w:p>
      <w:pPr>
        <w:keepNext w:val="0"/>
        <w:keepLines w:val="0"/>
        <w:widowControl/>
        <w:suppressLineNumbers w:val="0"/>
        <w:ind w:firstLine="640" w:firstLineChars="200"/>
        <w:jc w:val="left"/>
        <w:rPr>
          <w:rFonts w:hint="eastAsia" w:ascii="仿宋" w:hAnsi="仿宋" w:eastAsia="仿宋" w:cs="仿宋"/>
          <w:sz w:val="32"/>
          <w:szCs w:val="32"/>
          <w:shd w:val="clear" w:color="auto" w:fill="FFFFFF"/>
        </w:rPr>
      </w:pPr>
      <w:r>
        <w:rPr>
          <w:rFonts w:hint="eastAsia" w:ascii="仿宋" w:hAnsi="仿宋" w:eastAsia="仿宋" w:cs="仿宋"/>
          <w:color w:val="000000"/>
          <w:kern w:val="0"/>
          <w:sz w:val="32"/>
          <w:szCs w:val="32"/>
          <w:lang w:val="en-US" w:eastAsia="zh-CN" w:bidi="ar"/>
        </w:rPr>
        <w:t>采取实物配租方式进行保障的，根据我区公租房地理位置分布情况的实际和保障对象的经济承受能力及财政承受能力等因素确定分配对象为城镇低保人员的廉租房租金标准为1元/平方米/月，分配对象为城镇低保人员以外的其他人员的公租房租金标准为3元/平方米/月。</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i w:val="0"/>
          <w:caps w:val="0"/>
          <w:color w:val="0D0509"/>
          <w:spacing w:val="0"/>
          <w:sz w:val="32"/>
          <w:szCs w:val="32"/>
          <w:shd w:val="clear" w:fill="FFFFFF"/>
        </w:rPr>
      </w:pPr>
      <w:r>
        <w:rPr>
          <w:rFonts w:hint="eastAsia" w:ascii="仿宋" w:hAnsi="仿宋" w:eastAsia="仿宋" w:cs="仿宋"/>
          <w:i w:val="0"/>
          <w:caps w:val="0"/>
          <w:color w:val="0D0509"/>
          <w:spacing w:val="0"/>
          <w:sz w:val="32"/>
          <w:szCs w:val="32"/>
          <w:shd w:val="clear" w:fill="FFFFFF"/>
        </w:rPr>
        <w:t>采取发放租赁补贴方式保障的，租赁补贴发放额度按照租赁补贴面积和每平方米补贴标准确定。租赁补</w:t>
      </w:r>
    </w:p>
    <w:p>
      <w:pPr>
        <w:bidi w:val="0"/>
        <w:rPr>
          <w:rFonts w:hint="eastAsia" w:ascii="仿宋" w:hAnsi="仿宋" w:eastAsia="仿宋" w:cs="仿宋"/>
          <w:i w:val="0"/>
          <w:caps w:val="0"/>
          <w:color w:val="0D0509"/>
          <w:spacing w:val="0"/>
          <w:sz w:val="32"/>
          <w:szCs w:val="32"/>
          <w:shd w:val="clear" w:fill="FFFFFF"/>
        </w:rPr>
      </w:pPr>
      <w:r>
        <w:rPr>
          <w:rFonts w:hint="eastAsia" w:ascii="仿宋" w:hAnsi="仿宋" w:eastAsia="仿宋" w:cs="仿宋"/>
          <w:i w:val="0"/>
          <w:caps w:val="0"/>
          <w:color w:val="0D0509"/>
          <w:spacing w:val="0"/>
          <w:sz w:val="32"/>
          <w:szCs w:val="32"/>
          <w:shd w:val="clear" w:fill="FFFFFF"/>
        </w:rPr>
        <w:t>贴面积为公租房保障面积标准与被保障对象现住房面积的差额。</w:t>
      </w:r>
    </w:p>
    <w:p>
      <w:pPr>
        <w:bidi w:val="0"/>
        <w:rPr>
          <w:rFonts w:hint="eastAsia" w:ascii="仿宋" w:hAnsi="仿宋" w:eastAsia="仿宋" w:cs="仿宋"/>
          <w:i w:val="0"/>
          <w:caps w:val="0"/>
          <w:color w:val="0D0509"/>
          <w:spacing w:val="0"/>
          <w:sz w:val="32"/>
          <w:szCs w:val="32"/>
          <w:shd w:val="clear" w:fill="FFFFFF"/>
        </w:rPr>
      </w:pPr>
    </w:p>
    <w:p>
      <w:pPr>
        <w:pStyle w:val="5"/>
        <w:widowControl/>
        <w:numPr>
          <w:ilvl w:val="0"/>
          <w:numId w:val="1"/>
        </w:numPr>
        <w:shd w:val="clear" w:color="auto" w:fill="FFFFFF"/>
        <w:spacing w:beforeAutospacing="0" w:afterAutospacing="0" w:line="600" w:lineRule="exact"/>
        <w:ind w:left="0" w:leftChars="0" w:firstLine="0" w:firstLineChars="0"/>
        <w:jc w:val="center"/>
        <w:rPr>
          <w:rStyle w:val="8"/>
          <w:rFonts w:hint="eastAsia" w:ascii="黑体" w:hAnsi="黑体" w:eastAsia="黑体" w:cs="黑体"/>
          <w:b/>
          <w:bCs w:val="0"/>
          <w:i w:val="0"/>
          <w:caps w:val="0"/>
          <w:color w:val="0D0509"/>
          <w:spacing w:val="0"/>
          <w:sz w:val="32"/>
          <w:szCs w:val="32"/>
          <w:shd w:val="clear" w:fill="FFFFFF"/>
        </w:rPr>
      </w:pPr>
      <w:r>
        <w:rPr>
          <w:rFonts w:hint="eastAsia" w:ascii="黑体" w:hAnsi="黑体" w:eastAsia="黑体" w:cs="黑体"/>
          <w:b/>
          <w:bCs/>
          <w:color w:val="0D0509"/>
          <w:sz w:val="32"/>
          <w:szCs w:val="32"/>
          <w:shd w:val="clear" w:color="auto" w:fill="FFFFFF"/>
          <w:lang w:val="en-US" w:eastAsia="zh-CN"/>
        </w:rPr>
        <w:t xml:space="preserve"> </w:t>
      </w:r>
      <w:r>
        <w:rPr>
          <w:rStyle w:val="8"/>
          <w:rFonts w:hint="eastAsia" w:ascii="黑体" w:hAnsi="黑体" w:eastAsia="黑体" w:cs="黑体"/>
          <w:b/>
          <w:bCs w:val="0"/>
          <w:i w:val="0"/>
          <w:caps w:val="0"/>
          <w:color w:val="0D0509"/>
          <w:spacing w:val="0"/>
          <w:sz w:val="32"/>
          <w:szCs w:val="32"/>
          <w:shd w:val="clear" w:fill="FFFFFF"/>
        </w:rPr>
        <w:t>保障资格申请与认定</w:t>
      </w:r>
    </w:p>
    <w:p>
      <w:pPr>
        <w:pStyle w:val="5"/>
        <w:widowControl/>
        <w:numPr>
          <w:numId w:val="0"/>
        </w:numPr>
        <w:shd w:val="clear" w:color="auto" w:fill="FFFFFF"/>
        <w:spacing w:beforeAutospacing="0" w:afterAutospacing="0" w:line="600" w:lineRule="exact"/>
        <w:ind w:leftChars="0"/>
        <w:jc w:val="both"/>
        <w:rPr>
          <w:rStyle w:val="8"/>
          <w:rFonts w:hint="eastAsia" w:ascii="仿宋" w:hAnsi="仿宋" w:eastAsia="仿宋" w:cs="仿宋"/>
          <w:b/>
          <w:bCs w:val="0"/>
          <w:i w:val="0"/>
          <w:caps w:val="0"/>
          <w:color w:val="0D0509"/>
          <w:spacing w:val="0"/>
          <w:sz w:val="32"/>
          <w:szCs w:val="32"/>
          <w:shd w:val="clear" w:fill="FFFFFF"/>
          <w:lang w:val="en-US" w:eastAsia="zh-CN"/>
        </w:rPr>
      </w:pP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宋体" w:hAnsi="宋体" w:cs="宋体"/>
          <w:color w:val="0D0509"/>
          <w:sz w:val="32"/>
          <w:szCs w:val="32"/>
          <w:shd w:val="clear" w:color="auto" w:fill="FFFFFF"/>
        </w:rPr>
        <w:t>　　</w:t>
      </w: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十二</w:t>
      </w:r>
      <w:r>
        <w:rPr>
          <w:rFonts w:hint="eastAsia" w:ascii="仿宋" w:hAnsi="仿宋" w:eastAsia="仿宋" w:cs="仿宋"/>
          <w:b/>
          <w:bCs/>
          <w:color w:val="0D0509"/>
          <w:sz w:val="32"/>
          <w:szCs w:val="32"/>
          <w:shd w:val="clear" w:color="auto" w:fill="FFFFFF"/>
        </w:rPr>
        <w:t xml:space="preserve">条 </w:t>
      </w:r>
      <w:r>
        <w:rPr>
          <w:rFonts w:hint="eastAsia" w:ascii="仿宋" w:hAnsi="仿宋" w:eastAsia="仿宋" w:cs="仿宋"/>
          <w:color w:val="0D0509"/>
          <w:sz w:val="32"/>
          <w:szCs w:val="32"/>
          <w:shd w:val="clear" w:color="auto" w:fill="FFFFFF"/>
        </w:rPr>
        <w:t>城镇住房困难家庭申请公租房保障，应当由户主或委托1名具有完全民事行为能力的家庭成员作为申请人，向户籍所在地或现居住地的街道办事处、社区提出书面申请。申请人与共同申请的家庭成员间，应当具有法定的赡养、扶养或抚养关系。具有当地户籍、达到当地人民政府规定年龄的单身居民，按家庭对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申请人应当根据区住建部门的规定提交申请材料，并书面同意区住房保障部门核实其申报信息，书面承诺对申请材料的真实性负责。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color w:val="0D0509"/>
          <w:sz w:val="32"/>
          <w:szCs w:val="32"/>
          <w:shd w:val="clear" w:color="auto" w:fill="FFFFFF"/>
        </w:rPr>
      </w:pPr>
      <w:r>
        <w:rPr>
          <w:rFonts w:hint="eastAsia" w:ascii="仿宋" w:hAnsi="仿宋" w:eastAsia="仿宋" w:cs="仿宋"/>
          <w:i w:val="0"/>
          <w:caps w:val="0"/>
          <w:color w:val="0D0509"/>
          <w:spacing w:val="0"/>
          <w:sz w:val="32"/>
          <w:szCs w:val="32"/>
          <w:shd w:val="clear" w:color="auto" w:fill="FFFFFF"/>
        </w:rPr>
        <w:t>符合条件的申请人包括单身和家庭，只能承租一套公租房。</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w:t>
      </w: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十三</w:t>
      </w:r>
      <w:r>
        <w:rPr>
          <w:rFonts w:hint="eastAsia" w:ascii="仿宋" w:hAnsi="仿宋" w:eastAsia="仿宋" w:cs="仿宋"/>
          <w:b/>
          <w:bCs/>
          <w:color w:val="0D0509"/>
          <w:sz w:val="32"/>
          <w:szCs w:val="32"/>
          <w:shd w:val="clear" w:color="auto" w:fill="FFFFFF"/>
        </w:rPr>
        <w:t>条</w:t>
      </w:r>
      <w:r>
        <w:rPr>
          <w:rFonts w:hint="eastAsia" w:ascii="仿宋" w:hAnsi="仿宋" w:eastAsia="仿宋" w:cs="仿宋"/>
          <w:color w:val="0D0509"/>
          <w:sz w:val="32"/>
          <w:szCs w:val="32"/>
          <w:shd w:val="clear" w:color="auto" w:fill="FFFFFF"/>
        </w:rPr>
        <w:t xml:space="preserve">  城镇住房困难家庭申请公</w:t>
      </w:r>
      <w:r>
        <w:rPr>
          <w:rFonts w:hint="eastAsia" w:ascii="仿宋" w:hAnsi="仿宋" w:eastAsia="仿宋" w:cs="仿宋"/>
          <w:color w:val="0D0509"/>
          <w:sz w:val="32"/>
          <w:szCs w:val="32"/>
          <w:shd w:val="clear" w:color="auto" w:fill="FFFFFF"/>
          <w:lang w:eastAsia="zh-CN"/>
        </w:rPr>
        <w:t>租房保障</w:t>
      </w:r>
      <w:r>
        <w:rPr>
          <w:rFonts w:hint="eastAsia" w:ascii="仿宋" w:hAnsi="仿宋" w:eastAsia="仿宋" w:cs="仿宋"/>
          <w:color w:val="0D0509"/>
          <w:sz w:val="32"/>
          <w:szCs w:val="32"/>
          <w:shd w:val="clear" w:color="auto" w:fill="FFFFFF"/>
        </w:rPr>
        <w:t>，应当符合下列条件：</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（一）家庭成员具有当地城镇常住户口，且在当地城镇实际居住；</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（二）无住房或现有住房</w:t>
      </w:r>
      <w:r>
        <w:rPr>
          <w:rFonts w:hint="eastAsia" w:ascii="仿宋" w:hAnsi="仿宋" w:eastAsia="仿宋" w:cs="仿宋"/>
          <w:color w:val="0D0509"/>
          <w:sz w:val="32"/>
          <w:szCs w:val="32"/>
          <w:shd w:val="clear" w:color="auto" w:fill="FFFFFF"/>
          <w:lang w:eastAsia="zh-CN"/>
        </w:rPr>
        <w:t>人均</w:t>
      </w:r>
      <w:r>
        <w:rPr>
          <w:rFonts w:hint="eastAsia" w:ascii="仿宋" w:hAnsi="仿宋" w:eastAsia="仿宋" w:cs="仿宋"/>
          <w:color w:val="0D0509"/>
          <w:sz w:val="32"/>
          <w:szCs w:val="32"/>
          <w:shd w:val="clear" w:color="auto" w:fill="FFFFFF"/>
        </w:rPr>
        <w:t>面积低于</w:t>
      </w:r>
      <w:r>
        <w:rPr>
          <w:rFonts w:hint="eastAsia" w:ascii="仿宋" w:hAnsi="仿宋" w:eastAsia="仿宋" w:cs="仿宋"/>
          <w:color w:val="0D0509"/>
          <w:sz w:val="32"/>
          <w:szCs w:val="32"/>
          <w:shd w:val="clear" w:color="auto" w:fill="FFFFFF"/>
          <w:lang w:val="en-US" w:eastAsia="zh-CN"/>
        </w:rPr>
        <w:t>15平方米</w:t>
      </w:r>
      <w:r>
        <w:rPr>
          <w:rFonts w:hint="eastAsia" w:ascii="仿宋" w:hAnsi="仿宋" w:eastAsia="仿宋" w:cs="仿宋"/>
          <w:color w:val="0D0509"/>
          <w:sz w:val="32"/>
          <w:szCs w:val="32"/>
          <w:shd w:val="clear" w:color="auto" w:fill="FFFFFF"/>
        </w:rPr>
        <w:t>的标准；</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w:t>
      </w:r>
      <w:r>
        <w:rPr>
          <w:rFonts w:hint="eastAsia" w:ascii="仿宋" w:hAnsi="仿宋" w:eastAsia="仿宋" w:cs="仿宋"/>
          <w:color w:val="0D0509"/>
          <w:sz w:val="32"/>
          <w:szCs w:val="32"/>
          <w:shd w:val="clear" w:color="auto" w:fill="FFFFFF"/>
          <w:lang w:eastAsia="zh-CN"/>
        </w:rPr>
        <w:t>三</w:t>
      </w:r>
      <w:r>
        <w:rPr>
          <w:rFonts w:hint="eastAsia" w:ascii="仿宋" w:hAnsi="仿宋" w:eastAsia="仿宋" w:cs="仿宋"/>
          <w:color w:val="0D0509"/>
          <w:sz w:val="32"/>
          <w:szCs w:val="32"/>
          <w:shd w:val="clear" w:color="auto" w:fill="FFFFFF"/>
        </w:rPr>
        <w:t>）未享受购买经济适用住房、限价商品住房等住房</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保障政策；</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lang w:val="en-US" w:eastAsia="zh-CN"/>
        </w:rPr>
      </w:pPr>
      <w:r>
        <w:rPr>
          <w:rFonts w:hint="eastAsia" w:ascii="仿宋" w:hAnsi="仿宋" w:eastAsia="仿宋" w:cs="仿宋"/>
          <w:color w:val="0D0509"/>
          <w:sz w:val="32"/>
          <w:szCs w:val="32"/>
          <w:shd w:val="clear" w:color="auto" w:fill="FFFFFF"/>
          <w:lang w:eastAsia="zh-CN"/>
        </w:rPr>
        <w:t>（四）申请之日前</w:t>
      </w:r>
      <w:r>
        <w:rPr>
          <w:rFonts w:hint="eastAsia" w:ascii="仿宋" w:hAnsi="仿宋" w:eastAsia="仿宋" w:cs="仿宋"/>
          <w:color w:val="0D0509"/>
          <w:sz w:val="32"/>
          <w:szCs w:val="32"/>
          <w:shd w:val="clear" w:color="auto" w:fill="FFFFFF"/>
          <w:lang w:val="en-US" w:eastAsia="zh-CN"/>
        </w:rPr>
        <w:t>3年内家庭成员无房产交易行为（含</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lang w:val="en-US" w:eastAsia="zh-CN"/>
        </w:rPr>
      </w:pPr>
      <w:r>
        <w:rPr>
          <w:rFonts w:hint="eastAsia" w:ascii="仿宋" w:hAnsi="仿宋" w:eastAsia="仿宋" w:cs="仿宋"/>
          <w:color w:val="0D0509"/>
          <w:sz w:val="32"/>
          <w:szCs w:val="32"/>
          <w:shd w:val="clear" w:color="auto" w:fill="FFFFFF"/>
          <w:lang w:val="en-US" w:eastAsia="zh-CN"/>
        </w:rPr>
        <w:t>买卖、继承、赠与、离婚析产等）的，交易时间以不动产登</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lang w:val="en-US" w:eastAsia="zh-CN"/>
        </w:rPr>
      </w:pPr>
      <w:r>
        <w:rPr>
          <w:rFonts w:hint="eastAsia" w:ascii="仿宋" w:hAnsi="仿宋" w:eastAsia="仿宋" w:cs="仿宋"/>
          <w:color w:val="0D0509"/>
          <w:sz w:val="32"/>
          <w:szCs w:val="32"/>
          <w:shd w:val="clear" w:color="auto" w:fill="FFFFFF"/>
          <w:lang w:val="en-US" w:eastAsia="zh-CN"/>
        </w:rPr>
        <w:t>记中心交易时间为准；</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w:t>
      </w:r>
      <w:r>
        <w:rPr>
          <w:rFonts w:hint="eastAsia" w:ascii="仿宋" w:hAnsi="仿宋" w:eastAsia="仿宋" w:cs="仿宋"/>
          <w:color w:val="0D0509"/>
          <w:sz w:val="32"/>
          <w:szCs w:val="32"/>
          <w:shd w:val="clear" w:color="auto" w:fill="FFFFFF"/>
          <w:lang w:eastAsia="zh-CN"/>
        </w:rPr>
        <w:t>五</w:t>
      </w:r>
      <w:r>
        <w:rPr>
          <w:rFonts w:hint="eastAsia" w:ascii="仿宋" w:hAnsi="仿宋" w:eastAsia="仿宋" w:cs="仿宋"/>
          <w:color w:val="0D0509"/>
          <w:sz w:val="32"/>
          <w:szCs w:val="32"/>
          <w:shd w:val="clear" w:color="auto" w:fill="FFFFFF"/>
        </w:rPr>
        <w:t>）家庭收入符合</w:t>
      </w:r>
      <w:r>
        <w:rPr>
          <w:rFonts w:hint="eastAsia" w:ascii="仿宋" w:hAnsi="仿宋" w:eastAsia="仿宋" w:cs="仿宋"/>
          <w:color w:val="0D0509"/>
          <w:sz w:val="32"/>
          <w:szCs w:val="32"/>
          <w:shd w:val="clear" w:color="auto" w:fill="FFFFFF"/>
          <w:lang w:eastAsia="zh-CN"/>
        </w:rPr>
        <w:t>区</w:t>
      </w:r>
      <w:r>
        <w:rPr>
          <w:rFonts w:hint="eastAsia" w:ascii="仿宋" w:hAnsi="仿宋" w:eastAsia="仿宋" w:cs="仿宋"/>
          <w:color w:val="0D0509"/>
          <w:sz w:val="32"/>
          <w:szCs w:val="32"/>
          <w:shd w:val="clear" w:color="auto" w:fill="FFFFFF"/>
        </w:rPr>
        <w:t>政府确定的公租房保障对象收入标准；</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（五）区政府规定的其他条件。</w:t>
      </w:r>
    </w:p>
    <w:p>
      <w:pPr>
        <w:pStyle w:val="5"/>
        <w:widowControl/>
        <w:shd w:val="clear" w:color="auto" w:fill="FFFFFF"/>
        <w:spacing w:beforeAutospacing="0" w:afterAutospacing="0" w:line="600" w:lineRule="exact"/>
        <w:ind w:firstLine="643" w:firstLineChars="200"/>
        <w:jc w:val="both"/>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第十</w:t>
      </w:r>
      <w:r>
        <w:rPr>
          <w:rFonts w:hint="eastAsia" w:ascii="仿宋" w:hAnsi="仿宋" w:eastAsia="仿宋" w:cs="仿宋"/>
          <w:b/>
          <w:bCs/>
          <w:color w:val="0D0509"/>
          <w:sz w:val="32"/>
          <w:szCs w:val="32"/>
          <w:shd w:val="clear" w:color="auto" w:fill="FFFFFF"/>
          <w:lang w:eastAsia="zh-CN"/>
        </w:rPr>
        <w:t>四</w:t>
      </w:r>
      <w:r>
        <w:rPr>
          <w:rFonts w:hint="eastAsia" w:ascii="仿宋" w:hAnsi="仿宋" w:eastAsia="仿宋" w:cs="仿宋"/>
          <w:b/>
          <w:bCs/>
          <w:color w:val="0D0509"/>
          <w:sz w:val="32"/>
          <w:szCs w:val="32"/>
          <w:shd w:val="clear" w:color="auto" w:fill="FFFFFF"/>
        </w:rPr>
        <w:t>条</w:t>
      </w:r>
      <w:r>
        <w:rPr>
          <w:rFonts w:hint="eastAsia" w:ascii="仿宋" w:hAnsi="仿宋" w:eastAsia="仿宋" w:cs="仿宋"/>
          <w:color w:val="0D0509"/>
          <w:sz w:val="32"/>
          <w:szCs w:val="32"/>
          <w:shd w:val="clear" w:color="auto" w:fill="FFFFFF"/>
        </w:rPr>
        <w:t xml:space="preserve">  城镇住房困难家庭申请公租房</w:t>
      </w:r>
      <w:r>
        <w:rPr>
          <w:rFonts w:hint="eastAsia" w:ascii="仿宋" w:hAnsi="仿宋" w:eastAsia="仿宋" w:cs="仿宋"/>
          <w:color w:val="0D0509"/>
          <w:sz w:val="32"/>
          <w:szCs w:val="32"/>
          <w:shd w:val="clear" w:color="auto" w:fill="FFFFFF"/>
          <w:lang w:eastAsia="zh-CN"/>
        </w:rPr>
        <w:t>保障</w:t>
      </w:r>
      <w:r>
        <w:rPr>
          <w:rFonts w:hint="eastAsia" w:ascii="仿宋" w:hAnsi="仿宋" w:eastAsia="仿宋" w:cs="仿宋"/>
          <w:color w:val="0D0509"/>
          <w:sz w:val="32"/>
          <w:szCs w:val="32"/>
          <w:shd w:val="clear" w:color="auto" w:fill="FFFFFF"/>
        </w:rPr>
        <w:t>，应当提交下列材料：</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（一）申请表；</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（二）诚信承诺书；</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（三）家庭收入和家庭财产证明（说明）；</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（四）房屋所有权证或其他能够证明申请家庭住房情况的材料；</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（五）申请人和共同申请家庭成员身份证、户口簿；</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（六）区政府规定的其他材料。</w:t>
      </w:r>
    </w:p>
    <w:p>
      <w:pPr>
        <w:pStyle w:val="5"/>
        <w:widowControl/>
        <w:shd w:val="clear" w:color="auto" w:fill="FFFFFF"/>
        <w:spacing w:beforeAutospacing="0" w:afterAutospacing="0" w:line="600" w:lineRule="exact"/>
        <w:ind w:firstLine="643" w:firstLineChars="200"/>
        <w:jc w:val="both"/>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第十</w:t>
      </w:r>
      <w:r>
        <w:rPr>
          <w:rFonts w:hint="eastAsia" w:ascii="仿宋" w:hAnsi="仿宋" w:eastAsia="仿宋" w:cs="仿宋"/>
          <w:b/>
          <w:bCs/>
          <w:color w:val="0D0509"/>
          <w:sz w:val="32"/>
          <w:szCs w:val="32"/>
          <w:shd w:val="clear" w:color="auto" w:fill="FFFFFF"/>
          <w:lang w:eastAsia="zh-CN"/>
        </w:rPr>
        <w:t>五</w:t>
      </w:r>
      <w:r>
        <w:rPr>
          <w:rFonts w:hint="eastAsia" w:ascii="仿宋" w:hAnsi="仿宋" w:eastAsia="仿宋" w:cs="仿宋"/>
          <w:b/>
          <w:bCs/>
          <w:color w:val="0D0509"/>
          <w:sz w:val="32"/>
          <w:szCs w:val="32"/>
          <w:shd w:val="clear" w:color="auto" w:fill="FFFFFF"/>
        </w:rPr>
        <w:t>条</w:t>
      </w:r>
      <w:r>
        <w:rPr>
          <w:rFonts w:hint="eastAsia" w:ascii="仿宋" w:hAnsi="仿宋" w:eastAsia="仿宋" w:cs="仿宋"/>
          <w:color w:val="0D0509"/>
          <w:sz w:val="32"/>
          <w:szCs w:val="32"/>
          <w:shd w:val="clear" w:color="auto" w:fill="FFFFFF"/>
        </w:rPr>
        <w:t xml:space="preserve">  申请人提交的申请材料齐全的，街道办事处应当受理，并向申请人出具受理告知书面凭证，申请材料不齐全的，应当一次性告知申请人需要补正的材料。</w:t>
      </w:r>
    </w:p>
    <w:p>
      <w:pPr>
        <w:pStyle w:val="5"/>
        <w:widowControl/>
        <w:shd w:val="clear" w:color="auto" w:fill="FFFFFF"/>
        <w:spacing w:beforeAutospacing="0" w:afterAutospacing="0" w:line="600" w:lineRule="exact"/>
        <w:ind w:firstLine="643" w:firstLineChars="200"/>
        <w:jc w:val="both"/>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第十</w:t>
      </w:r>
      <w:r>
        <w:rPr>
          <w:rFonts w:hint="eastAsia" w:ascii="仿宋" w:hAnsi="仿宋" w:eastAsia="仿宋" w:cs="仿宋"/>
          <w:b/>
          <w:bCs/>
          <w:color w:val="0D0509"/>
          <w:sz w:val="32"/>
          <w:szCs w:val="32"/>
          <w:shd w:val="clear" w:color="auto" w:fill="FFFFFF"/>
          <w:lang w:eastAsia="zh-CN"/>
        </w:rPr>
        <w:t>六</w:t>
      </w:r>
      <w:r>
        <w:rPr>
          <w:rFonts w:hint="eastAsia" w:ascii="仿宋" w:hAnsi="仿宋" w:eastAsia="仿宋" w:cs="仿宋"/>
          <w:b/>
          <w:bCs/>
          <w:color w:val="0D0509"/>
          <w:sz w:val="32"/>
          <w:szCs w:val="32"/>
          <w:shd w:val="clear" w:color="auto" w:fill="FFFFFF"/>
        </w:rPr>
        <w:t>条</w:t>
      </w:r>
      <w:r>
        <w:rPr>
          <w:rFonts w:hint="eastAsia" w:ascii="仿宋" w:hAnsi="仿宋" w:eastAsia="仿宋" w:cs="仿宋"/>
          <w:color w:val="0D0509"/>
          <w:sz w:val="32"/>
          <w:szCs w:val="32"/>
          <w:shd w:val="clear" w:color="auto" w:fill="FFFFFF"/>
        </w:rPr>
        <w:t xml:space="preserve">  街道办事处应当自受理申请之日起15个工作日内，就申请人申请材料的真实性及申请人家庭收入、家庭住房状况是否符合公租房保障条件进行初审，并提出初审意见。</w:t>
      </w:r>
    </w:p>
    <w:p>
      <w:pPr>
        <w:pStyle w:val="5"/>
        <w:widowControl/>
        <w:shd w:val="clear" w:color="auto" w:fill="FFFFFF"/>
        <w:spacing w:beforeAutospacing="0" w:afterAutospacing="0" w:line="600" w:lineRule="exact"/>
        <w:ind w:firstLine="640" w:firstLineChars="200"/>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经初审认定符合条件的，应当对申请人基本情况和初审意见进行公示，公示时间不少于7日。公示期间，如有举报申请人所申报情况不实的，街道办事处应当对举报人举报的</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情况进行查证。公示期满，对公示无异议或经查证异议不成</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立的，将初审意见和申请人的申请材料一并报送住建局。</w:t>
      </w:r>
    </w:p>
    <w:p>
      <w:pPr>
        <w:pStyle w:val="5"/>
        <w:widowControl/>
        <w:shd w:val="clear" w:color="auto" w:fill="FFFFFF"/>
        <w:spacing w:beforeAutospacing="0" w:afterAutospacing="0" w:line="600" w:lineRule="exact"/>
        <w:ind w:firstLine="643" w:firstLineChars="200"/>
        <w:jc w:val="both"/>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第十</w:t>
      </w:r>
      <w:r>
        <w:rPr>
          <w:rFonts w:hint="eastAsia" w:ascii="仿宋" w:hAnsi="仿宋" w:eastAsia="仿宋" w:cs="仿宋"/>
          <w:b/>
          <w:bCs/>
          <w:color w:val="0D0509"/>
          <w:sz w:val="32"/>
          <w:szCs w:val="32"/>
          <w:shd w:val="clear" w:color="auto" w:fill="FFFFFF"/>
          <w:lang w:eastAsia="zh-CN"/>
        </w:rPr>
        <w:t>七</w:t>
      </w:r>
      <w:r>
        <w:rPr>
          <w:rFonts w:hint="eastAsia" w:ascii="仿宋" w:hAnsi="仿宋" w:eastAsia="仿宋" w:cs="仿宋"/>
          <w:b/>
          <w:bCs/>
          <w:color w:val="0D0509"/>
          <w:sz w:val="32"/>
          <w:szCs w:val="32"/>
          <w:shd w:val="clear" w:color="auto" w:fill="FFFFFF"/>
        </w:rPr>
        <w:t>条</w:t>
      </w:r>
      <w:r>
        <w:rPr>
          <w:rFonts w:hint="eastAsia" w:ascii="仿宋" w:hAnsi="仿宋" w:eastAsia="仿宋" w:cs="仿宋"/>
          <w:color w:val="0D0509"/>
          <w:sz w:val="32"/>
          <w:szCs w:val="32"/>
          <w:shd w:val="clear" w:color="auto" w:fill="FFFFFF"/>
        </w:rPr>
        <w:t xml:space="preserve">  区</w:t>
      </w:r>
      <w:r>
        <w:rPr>
          <w:rFonts w:hint="eastAsia" w:ascii="仿宋" w:hAnsi="仿宋" w:eastAsia="仿宋" w:cs="仿宋"/>
          <w:color w:val="0D0509"/>
          <w:sz w:val="32"/>
          <w:szCs w:val="32"/>
          <w:shd w:val="clear" w:color="auto" w:fill="FFFFFF"/>
          <w:lang w:eastAsia="zh-CN"/>
        </w:rPr>
        <w:t>住建局</w:t>
      </w:r>
      <w:r>
        <w:rPr>
          <w:rFonts w:hint="eastAsia" w:ascii="仿宋" w:hAnsi="仿宋" w:eastAsia="仿宋" w:cs="仿宋"/>
          <w:color w:val="0D0509"/>
          <w:sz w:val="32"/>
          <w:szCs w:val="32"/>
          <w:shd w:val="clear" w:color="auto" w:fill="FFFFFF"/>
        </w:rPr>
        <w:t>应当自收到有关材料之日起15个工作日内，会同民政、</w:t>
      </w:r>
      <w:r>
        <w:rPr>
          <w:rFonts w:hint="eastAsia" w:ascii="仿宋" w:hAnsi="仿宋" w:eastAsia="仿宋" w:cs="仿宋"/>
          <w:color w:val="0D0509"/>
          <w:sz w:val="32"/>
          <w:szCs w:val="32"/>
          <w:shd w:val="clear" w:color="auto" w:fill="FFFFFF"/>
          <w:lang w:eastAsia="zh-CN"/>
        </w:rPr>
        <w:t>不动产登记</w:t>
      </w:r>
      <w:r>
        <w:rPr>
          <w:rFonts w:hint="eastAsia" w:ascii="仿宋" w:hAnsi="仿宋" w:eastAsia="仿宋" w:cs="仿宋"/>
          <w:color w:val="0D0509"/>
          <w:sz w:val="32"/>
          <w:szCs w:val="32"/>
          <w:shd w:val="clear" w:color="auto" w:fill="FFFFFF"/>
        </w:rPr>
        <w:t>、公安、人社、市场监管等部门对申请保障家庭住房、人口、收入、财产、车辆等有关情况进行联合审查，提出联合审核意见。</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w:t>
      </w:r>
      <w:r>
        <w:rPr>
          <w:rFonts w:hint="eastAsia" w:ascii="仿宋" w:hAnsi="仿宋" w:eastAsia="仿宋" w:cs="仿宋"/>
          <w:color w:val="0D0509"/>
          <w:sz w:val="32"/>
          <w:szCs w:val="32"/>
          <w:shd w:val="clear" w:color="auto" w:fill="FFFFFF"/>
          <w:lang w:eastAsia="zh-CN"/>
        </w:rPr>
        <w:t>区住建局</w:t>
      </w:r>
      <w:r>
        <w:rPr>
          <w:rFonts w:hint="eastAsia" w:ascii="仿宋" w:hAnsi="仿宋" w:eastAsia="仿宋" w:cs="仿宋"/>
          <w:color w:val="0D0509"/>
          <w:sz w:val="32"/>
          <w:szCs w:val="32"/>
          <w:shd w:val="clear" w:color="auto" w:fill="FFFFFF"/>
        </w:rPr>
        <w:t>就申请人的家庭住房状况是否符合规定条件提出审核意见。民政部门就申请人的家庭收入和家庭财产是否符合规定条件提出审核意见。</w:t>
      </w:r>
      <w:r>
        <w:rPr>
          <w:rFonts w:hint="eastAsia" w:ascii="仿宋" w:hAnsi="仿宋" w:eastAsia="仿宋" w:cs="仿宋"/>
          <w:color w:val="0D0509"/>
          <w:sz w:val="32"/>
          <w:szCs w:val="32"/>
          <w:shd w:val="clear" w:color="auto" w:fill="FFFFFF"/>
          <w:lang w:eastAsia="zh-CN"/>
        </w:rPr>
        <w:t>不动产登记部门</w:t>
      </w:r>
      <w:r>
        <w:rPr>
          <w:rFonts w:hint="eastAsia" w:ascii="仿宋" w:hAnsi="仿宋" w:eastAsia="仿宋" w:cs="仿宋"/>
          <w:color w:val="0D0509"/>
          <w:sz w:val="32"/>
          <w:szCs w:val="32"/>
          <w:shd w:val="clear" w:color="auto" w:fill="FFFFFF"/>
        </w:rPr>
        <w:t>就申请人家庭名下登记的不动产信息进行核查。公安部门就申请人家庭户籍信息、车辆信息等进行核查。人社部门对申请人及家庭成员社会保险缴纳情况进行核查。市场监管部门在权限内就申请人经商办企业情况进行核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　　</w:t>
      </w:r>
      <w:r>
        <w:rPr>
          <w:rStyle w:val="8"/>
          <w:rFonts w:hint="eastAsia" w:ascii="仿宋" w:hAnsi="仿宋" w:eastAsia="仿宋" w:cs="仿宋"/>
          <w:bCs/>
          <w:color w:val="0D0509"/>
          <w:sz w:val="32"/>
          <w:szCs w:val="32"/>
          <w:shd w:val="clear" w:color="auto" w:fill="FFFFFF"/>
        </w:rPr>
        <w:t>第</w:t>
      </w:r>
      <w:r>
        <w:rPr>
          <w:rStyle w:val="8"/>
          <w:rFonts w:hint="eastAsia" w:ascii="仿宋" w:hAnsi="仿宋" w:eastAsia="仿宋" w:cs="仿宋"/>
          <w:bCs/>
          <w:color w:val="0D0509"/>
          <w:sz w:val="32"/>
          <w:szCs w:val="32"/>
          <w:shd w:val="clear" w:color="auto" w:fill="FFFFFF"/>
          <w:lang w:eastAsia="zh-CN"/>
        </w:rPr>
        <w:t>十八</w:t>
      </w:r>
      <w:r>
        <w:rPr>
          <w:rStyle w:val="8"/>
          <w:rFonts w:hint="eastAsia" w:ascii="仿宋" w:hAnsi="仿宋" w:eastAsia="仿宋" w:cs="仿宋"/>
          <w:bCs/>
          <w:color w:val="0D0509"/>
          <w:sz w:val="32"/>
          <w:szCs w:val="32"/>
          <w:shd w:val="clear" w:color="auto" w:fill="FFFFFF"/>
        </w:rPr>
        <w:t xml:space="preserve">条  </w:t>
      </w:r>
      <w:r>
        <w:rPr>
          <w:rFonts w:hint="eastAsia" w:ascii="仿宋" w:hAnsi="仿宋" w:eastAsia="仿宋" w:cs="仿宋"/>
          <w:color w:val="0D0509"/>
          <w:sz w:val="32"/>
          <w:szCs w:val="32"/>
          <w:shd w:val="clear" w:color="auto" w:fill="FFFFFF"/>
        </w:rPr>
        <w:t>经联合审查认为符合条件的，区住房保障部门应当将申请人申报的基本情况在当地政府门户网站等媒体进行公示，公示时间不少于7日。公示期间，如有举报申请人所申报情况不实的，区</w:t>
      </w:r>
      <w:r>
        <w:rPr>
          <w:rFonts w:hint="eastAsia" w:ascii="仿宋" w:hAnsi="仿宋" w:eastAsia="仿宋" w:cs="仿宋"/>
          <w:color w:val="0D0509"/>
          <w:sz w:val="32"/>
          <w:szCs w:val="32"/>
          <w:shd w:val="clear" w:color="auto" w:fill="FFFFFF"/>
          <w:lang w:eastAsia="zh-CN"/>
        </w:rPr>
        <w:t>住建局</w:t>
      </w:r>
      <w:r>
        <w:rPr>
          <w:rFonts w:hint="eastAsia" w:ascii="仿宋" w:hAnsi="仿宋" w:eastAsia="仿宋" w:cs="仿宋"/>
          <w:color w:val="0D0509"/>
          <w:sz w:val="32"/>
          <w:szCs w:val="32"/>
          <w:shd w:val="clear" w:color="auto" w:fill="FFFFFF"/>
        </w:rPr>
        <w:t>应当会同有关部门或街道办事处、有关区政府对举报人举报的情况进行查证。公示期满，对公示无异议或经查证异议不成立的，作为公租房保障对象予以登记，书面通知申请人，并向社会公开登记结果。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lang w:eastAsia="zh-CN"/>
        </w:rPr>
        <w:t>区住建局</w:t>
      </w:r>
      <w:r>
        <w:rPr>
          <w:rFonts w:hint="eastAsia" w:ascii="仿宋" w:hAnsi="仿宋" w:eastAsia="仿宋" w:cs="仿宋"/>
          <w:i w:val="0"/>
          <w:caps w:val="0"/>
          <w:color w:val="0D0509"/>
          <w:spacing w:val="0"/>
          <w:sz w:val="32"/>
          <w:szCs w:val="32"/>
          <w:shd w:val="clear" w:color="auto" w:fill="FFFFFF"/>
        </w:rPr>
        <w:t>应当将联合审核意见连同申请人的申请材料一并报上级住房保障部门，上级住房保障部门应当自收到有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关材料之日起10个工作日内，对上报的联合审核意见进行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备案。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200" w:right="0" w:rightChars="0" w:firstLine="321" w:firstLineChars="100"/>
        <w:jc w:val="both"/>
        <w:textAlignment w:val="auto"/>
        <w:rPr>
          <w:rFonts w:hint="eastAsia" w:ascii="仿宋" w:hAnsi="仿宋" w:eastAsia="仿宋" w:cs="仿宋"/>
          <w:color w:val="0D0509"/>
          <w:sz w:val="32"/>
          <w:szCs w:val="32"/>
          <w:shd w:val="clear" w:color="auto" w:fill="FFFFFF"/>
        </w:rPr>
      </w:pPr>
      <w:r>
        <w:rPr>
          <w:rStyle w:val="8"/>
          <w:rFonts w:hint="eastAsia" w:ascii="仿宋" w:hAnsi="仿宋" w:eastAsia="仿宋" w:cs="仿宋"/>
          <w:bCs/>
          <w:color w:val="0D0509"/>
          <w:sz w:val="32"/>
          <w:szCs w:val="32"/>
          <w:shd w:val="clear" w:color="auto" w:fill="FFFFFF"/>
          <w:lang w:eastAsia="zh-CN"/>
        </w:rPr>
        <w:t>第十九条</w:t>
      </w:r>
      <w:r>
        <w:rPr>
          <w:rStyle w:val="8"/>
          <w:rFonts w:hint="eastAsia" w:ascii="仿宋" w:hAnsi="仿宋" w:eastAsia="仿宋" w:cs="仿宋"/>
          <w:bCs/>
          <w:color w:val="0D0509"/>
          <w:sz w:val="32"/>
          <w:szCs w:val="32"/>
          <w:shd w:val="clear" w:color="auto" w:fill="FFFFFF"/>
        </w:rPr>
        <w:t xml:space="preserve"> </w:t>
      </w:r>
      <w:r>
        <w:rPr>
          <w:rFonts w:hint="eastAsia" w:ascii="仿宋" w:hAnsi="仿宋" w:eastAsia="仿宋" w:cs="仿宋"/>
          <w:color w:val="0D0509"/>
          <w:sz w:val="32"/>
          <w:szCs w:val="32"/>
          <w:shd w:val="clear" w:color="auto" w:fill="FFFFFF"/>
        </w:rPr>
        <w:t>申请材料不齐全、不真实或经审核不符合条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件的，初审、复审或核准登记部门应当退回其申请，书面通</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知申请人，并说明理由。申请人对审核结果有异议的，可以</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lang w:val="en-US" w:eastAsia="zh-CN"/>
        </w:rPr>
      </w:pPr>
      <w:r>
        <w:rPr>
          <w:rFonts w:hint="eastAsia" w:ascii="仿宋" w:hAnsi="仿宋" w:eastAsia="仿宋" w:cs="仿宋"/>
          <w:color w:val="0D0509"/>
          <w:sz w:val="32"/>
          <w:szCs w:val="32"/>
          <w:shd w:val="clear" w:color="auto" w:fill="FFFFFF"/>
        </w:rPr>
        <w:t>向区住建局申请复核。区住建局应当会同有关部门进行复</w:t>
      </w:r>
      <w:r>
        <w:rPr>
          <w:rFonts w:hint="eastAsia" w:ascii="仿宋" w:hAnsi="仿宋" w:eastAsia="仿宋" w:cs="仿宋"/>
          <w:color w:val="0D0509"/>
          <w:sz w:val="32"/>
          <w:szCs w:val="32"/>
          <w:shd w:val="clear" w:color="auto" w:fill="FFFFFF"/>
          <w:lang w:eastAsia="zh-CN"/>
        </w:rPr>
        <w:t>核</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并在15个工作日内将复核结果书面告知申请人。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二十</w:t>
      </w:r>
      <w:r>
        <w:rPr>
          <w:rFonts w:hint="eastAsia" w:ascii="仿宋" w:hAnsi="仿宋" w:eastAsia="仿宋" w:cs="仿宋"/>
          <w:b/>
          <w:bCs/>
          <w:color w:val="0D0509"/>
          <w:sz w:val="32"/>
          <w:szCs w:val="32"/>
          <w:shd w:val="clear" w:color="auto" w:fill="FFFFFF"/>
        </w:rPr>
        <w:t>条</w:t>
      </w:r>
      <w:r>
        <w:rPr>
          <w:rFonts w:hint="eastAsia" w:ascii="仿宋" w:hAnsi="仿宋" w:eastAsia="仿宋" w:cs="仿宋"/>
          <w:color w:val="0D0509"/>
          <w:sz w:val="32"/>
          <w:szCs w:val="32"/>
          <w:shd w:val="clear" w:color="auto" w:fill="FFFFFF"/>
        </w:rPr>
        <w:t>　</w:t>
      </w:r>
      <w:r>
        <w:rPr>
          <w:rFonts w:hint="eastAsia" w:ascii="仿宋" w:hAnsi="仿宋" w:eastAsia="仿宋" w:cs="仿宋"/>
          <w:i w:val="0"/>
          <w:caps w:val="0"/>
          <w:color w:val="0D0509"/>
          <w:spacing w:val="0"/>
          <w:sz w:val="32"/>
          <w:szCs w:val="32"/>
          <w:shd w:val="clear" w:color="auto" w:fill="FFFFFF"/>
        </w:rPr>
        <w:t>住</w:t>
      </w:r>
      <w:r>
        <w:rPr>
          <w:rFonts w:hint="eastAsia" w:ascii="仿宋" w:hAnsi="仿宋" w:eastAsia="仿宋" w:cs="仿宋"/>
          <w:i w:val="0"/>
          <w:caps w:val="0"/>
          <w:color w:val="0D0509"/>
          <w:spacing w:val="0"/>
          <w:sz w:val="32"/>
          <w:szCs w:val="32"/>
          <w:shd w:val="clear" w:color="auto" w:fill="FFFFFF"/>
          <w:lang w:eastAsia="zh-CN"/>
        </w:rPr>
        <w:t>建</w:t>
      </w:r>
      <w:r>
        <w:rPr>
          <w:rFonts w:hint="eastAsia" w:ascii="仿宋" w:hAnsi="仿宋" w:eastAsia="仿宋" w:cs="仿宋"/>
          <w:i w:val="0"/>
          <w:caps w:val="0"/>
          <w:color w:val="0D0509"/>
          <w:spacing w:val="0"/>
          <w:sz w:val="32"/>
          <w:szCs w:val="32"/>
          <w:shd w:val="clear" w:color="auto" w:fill="FFFFFF"/>
        </w:rPr>
        <w:t>、民政和</w:t>
      </w:r>
      <w:r>
        <w:rPr>
          <w:rFonts w:hint="eastAsia" w:ascii="仿宋" w:hAnsi="仿宋" w:eastAsia="仿宋" w:cs="仿宋"/>
          <w:i w:val="0"/>
          <w:caps w:val="0"/>
          <w:color w:val="0D0509"/>
          <w:spacing w:val="0"/>
          <w:sz w:val="32"/>
          <w:szCs w:val="32"/>
          <w:shd w:val="clear" w:color="auto" w:fill="FFFFFF"/>
          <w:lang w:eastAsia="zh-CN"/>
        </w:rPr>
        <w:t>不动产登记</w:t>
      </w:r>
      <w:r>
        <w:rPr>
          <w:rFonts w:hint="eastAsia" w:ascii="仿宋" w:hAnsi="仿宋" w:eastAsia="仿宋" w:cs="仿宋"/>
          <w:i w:val="0"/>
          <w:caps w:val="0"/>
          <w:color w:val="0D0509"/>
          <w:spacing w:val="0"/>
          <w:sz w:val="32"/>
          <w:szCs w:val="32"/>
          <w:shd w:val="clear" w:color="auto" w:fill="FFFFFF"/>
        </w:rPr>
        <w:t>等有关部门，以及区政府、街道办事处，可以通过不动产登记查询系统、入户调查、邻里访问以及信函索证等方式对申请人的家庭收入和住房状况等进行核实。申请人及有关单位和个人应当予以配合，如实提供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黑体" w:hAnsi="黑体" w:eastAsia="黑体" w:cs="黑体"/>
          <w:b/>
          <w:bCs/>
          <w:i w:val="0"/>
          <w:caps w:val="0"/>
          <w:color w:val="0D0509"/>
          <w:spacing w:val="0"/>
          <w:sz w:val="32"/>
          <w:szCs w:val="32"/>
          <w:shd w:val="clear" w:color="auto" w:fill="FFFFFF"/>
          <w:lang w:val="en-US" w:eastAsia="zh-CN"/>
        </w:rPr>
      </w:pPr>
      <w:r>
        <w:rPr>
          <w:rFonts w:hint="eastAsia" w:ascii="黑体" w:hAnsi="黑体" w:eastAsia="黑体" w:cs="黑体"/>
          <w:b/>
          <w:bCs/>
          <w:i w:val="0"/>
          <w:caps w:val="0"/>
          <w:color w:val="0D0509"/>
          <w:spacing w:val="0"/>
          <w:sz w:val="32"/>
          <w:szCs w:val="32"/>
          <w:shd w:val="clear" w:color="auto" w:fill="FFFFFF"/>
          <w:lang w:val="en-US" w:eastAsia="zh-CN"/>
        </w:rPr>
        <w:t xml:space="preserve"> 组织保障实施</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Fonts w:hint="eastAsia" w:ascii="黑体" w:hAnsi="黑体" w:eastAsia="黑体" w:cs="黑体"/>
          <w:b/>
          <w:bCs/>
          <w:i w:val="0"/>
          <w:caps w:val="0"/>
          <w:color w:val="0D0509"/>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fill="FFFFFF"/>
        </w:rPr>
        <w:t>（一）实物配租方式保障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color w:val="0D0509"/>
          <w:sz w:val="32"/>
          <w:szCs w:val="32"/>
          <w:shd w:val="clear" w:color="auto" w:fill="FFFFFF"/>
        </w:rPr>
        <w:t>第二十</w:t>
      </w:r>
      <w:r>
        <w:rPr>
          <w:rFonts w:hint="eastAsia" w:ascii="仿宋" w:hAnsi="仿宋" w:eastAsia="仿宋" w:cs="仿宋"/>
          <w:b/>
          <w:bCs/>
          <w:color w:val="0D0509"/>
          <w:sz w:val="32"/>
          <w:szCs w:val="32"/>
          <w:shd w:val="clear" w:color="auto" w:fill="FFFFFF"/>
          <w:lang w:eastAsia="zh-CN"/>
        </w:rPr>
        <w:t>一</w:t>
      </w:r>
      <w:r>
        <w:rPr>
          <w:rFonts w:hint="eastAsia" w:ascii="仿宋" w:hAnsi="仿宋" w:eastAsia="仿宋" w:cs="仿宋"/>
          <w:b/>
          <w:bCs/>
          <w:color w:val="0D0509"/>
          <w:sz w:val="32"/>
          <w:szCs w:val="32"/>
          <w:shd w:val="clear" w:color="auto" w:fill="FFFFFF"/>
        </w:rPr>
        <w:t>条</w:t>
      </w:r>
      <w:r>
        <w:rPr>
          <w:rFonts w:hint="eastAsia" w:ascii="仿宋" w:hAnsi="仿宋" w:eastAsia="仿宋" w:cs="仿宋"/>
          <w:b/>
          <w:bCs/>
          <w:color w:val="0D0509"/>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lang w:eastAsia="zh-CN"/>
        </w:rPr>
        <w:t>民政</w:t>
      </w:r>
      <w:r>
        <w:rPr>
          <w:rFonts w:hint="eastAsia" w:ascii="仿宋" w:hAnsi="仿宋" w:eastAsia="仿宋" w:cs="仿宋"/>
          <w:i w:val="0"/>
          <w:caps w:val="0"/>
          <w:color w:val="0D0509"/>
          <w:spacing w:val="0"/>
          <w:sz w:val="32"/>
          <w:szCs w:val="32"/>
          <w:shd w:val="clear" w:color="auto" w:fill="FFFFFF"/>
        </w:rPr>
        <w:t>部门应当综合考虑登记为保障对象的住房困难家庭的收入水平、住房困难程度和申请顺序以及个人申请的保障方式等，确定相应的保障方式及轮候顺序，并向社会公开。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对已经登记为公租房保障对象的城镇低保住房困难家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庭，应当按照保障对象申请的保障方式优先安排保障。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 xml:space="preserve">第二十二条  </w:t>
      </w:r>
      <w:r>
        <w:rPr>
          <w:rFonts w:hint="eastAsia" w:ascii="仿宋" w:hAnsi="仿宋" w:eastAsia="仿宋" w:cs="仿宋"/>
          <w:i w:val="0"/>
          <w:caps w:val="0"/>
          <w:color w:val="0D0509"/>
          <w:spacing w:val="0"/>
          <w:sz w:val="32"/>
          <w:szCs w:val="32"/>
          <w:shd w:val="clear" w:color="auto" w:fill="FFFFFF"/>
        </w:rPr>
        <w:t>对登记为保障对象的申请人，应当在轮候期内安排公租房。区住房保障部门应当根据本地区经济发展水平和公租房需求，合理确定公租房轮候期，报</w:t>
      </w:r>
      <w:r>
        <w:rPr>
          <w:rFonts w:hint="eastAsia" w:ascii="仿宋" w:hAnsi="仿宋" w:eastAsia="仿宋" w:cs="仿宋"/>
          <w:i w:val="0"/>
          <w:caps w:val="0"/>
          <w:color w:val="0D0509"/>
          <w:spacing w:val="0"/>
          <w:sz w:val="32"/>
          <w:szCs w:val="32"/>
          <w:shd w:val="clear" w:color="auto" w:fill="FFFFFF"/>
          <w:lang w:eastAsia="zh-CN"/>
        </w:rPr>
        <w:t>区</w:t>
      </w:r>
      <w:r>
        <w:rPr>
          <w:rFonts w:hint="eastAsia" w:ascii="仿宋" w:hAnsi="仿宋" w:eastAsia="仿宋" w:cs="仿宋"/>
          <w:i w:val="0"/>
          <w:caps w:val="0"/>
          <w:color w:val="0D0509"/>
          <w:spacing w:val="0"/>
          <w:sz w:val="32"/>
          <w:szCs w:val="32"/>
          <w:shd w:val="clear" w:color="auto" w:fill="FFFFFF"/>
        </w:rPr>
        <w:t>政府批准后实施并向社会公布，轮候期不得超过3年。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 xml:space="preserve">第二十三条  </w:t>
      </w:r>
      <w:r>
        <w:rPr>
          <w:rFonts w:hint="eastAsia" w:ascii="仿宋" w:hAnsi="仿宋" w:eastAsia="仿宋" w:cs="仿宋"/>
          <w:i w:val="0"/>
          <w:caps w:val="0"/>
          <w:color w:val="0D0509"/>
          <w:spacing w:val="0"/>
          <w:sz w:val="32"/>
          <w:szCs w:val="32"/>
          <w:shd w:val="clear" w:color="auto" w:fill="FFFFFF"/>
        </w:rPr>
        <w:t>公租房实物配租房源确定后，区</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当制定配租方案并向社会公布。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val="en-US" w:eastAsia="zh-CN"/>
        </w:rPr>
      </w:pPr>
      <w:r>
        <w:rPr>
          <w:rFonts w:hint="eastAsia" w:ascii="仿宋" w:hAnsi="仿宋" w:eastAsia="仿宋" w:cs="仿宋"/>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配租方案应当包括房源的位置、数量、户型、面积、租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金标准、供应对象范围、意向登记时限、具体流程及自动退出的途径等内容。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 xml:space="preserve">第二十四条  </w:t>
      </w:r>
      <w:r>
        <w:rPr>
          <w:rFonts w:hint="eastAsia" w:ascii="仿宋" w:hAnsi="仿宋" w:eastAsia="仿宋" w:cs="仿宋"/>
          <w:i w:val="0"/>
          <w:caps w:val="0"/>
          <w:color w:val="0D0509"/>
          <w:spacing w:val="0"/>
          <w:sz w:val="32"/>
          <w:szCs w:val="32"/>
          <w:shd w:val="clear" w:color="auto" w:fill="FFFFFF"/>
        </w:rPr>
        <w:t>配租方案公布后，保障对象可以按照配租方案，到区住房保障部门指定地点进行意向登记。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区</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应当会同有关部门，在15个工作日内对意向登记的保障对象进行复审。对不符合条件的，应当书面通知并说明理由。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 xml:space="preserve">第二十五条  </w:t>
      </w:r>
      <w:r>
        <w:rPr>
          <w:rFonts w:hint="eastAsia" w:ascii="仿宋" w:hAnsi="仿宋" w:eastAsia="仿宋" w:cs="仿宋"/>
          <w:i w:val="0"/>
          <w:caps w:val="0"/>
          <w:color w:val="0D0509"/>
          <w:spacing w:val="0"/>
          <w:sz w:val="32"/>
          <w:szCs w:val="32"/>
          <w:shd w:val="clear" w:color="auto" w:fill="FFFFFF"/>
        </w:rPr>
        <w:t>保障对象家庭成员中含有城镇残疾人家庭、享受国家定期抚恤补助及其他优抚对象、伤病残退休军人、退役军人、消防救援人员、享受最低生活保障家庭、分散供养特困人员、城市见义勇为人员家庭、获得全国英模称号及省部级以上劳模家庭、进城农村贫困人口、计划生育特殊家庭等群体的，在同等条件下可优先安排公租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 xml:space="preserve">第二十六条  </w:t>
      </w:r>
      <w:r>
        <w:rPr>
          <w:rFonts w:hint="eastAsia" w:ascii="仿宋" w:hAnsi="仿宋" w:eastAsia="仿宋" w:cs="仿宋"/>
          <w:i w:val="0"/>
          <w:caps w:val="0"/>
          <w:color w:val="0D0509"/>
          <w:spacing w:val="0"/>
          <w:sz w:val="32"/>
          <w:szCs w:val="32"/>
          <w:shd w:val="clear" w:color="auto" w:fill="FFFFFF"/>
        </w:rPr>
        <w:t>复审通过的保障对象，区</w:t>
      </w:r>
      <w:r>
        <w:rPr>
          <w:rFonts w:hint="eastAsia" w:ascii="仿宋" w:hAnsi="仿宋" w:eastAsia="仿宋" w:cs="仿宋"/>
          <w:i w:val="0"/>
          <w:caps w:val="0"/>
          <w:color w:val="0D0509"/>
          <w:spacing w:val="0"/>
          <w:sz w:val="32"/>
          <w:szCs w:val="32"/>
          <w:shd w:val="clear" w:color="auto" w:fill="FFFFFF"/>
          <w:lang w:eastAsia="zh-CN"/>
        </w:rPr>
        <w:t>民政</w:t>
      </w:r>
      <w:r>
        <w:rPr>
          <w:rFonts w:hint="eastAsia" w:ascii="仿宋" w:hAnsi="仿宋" w:eastAsia="仿宋" w:cs="仿宋"/>
          <w:i w:val="0"/>
          <w:caps w:val="0"/>
          <w:color w:val="0D0509"/>
          <w:spacing w:val="0"/>
          <w:sz w:val="32"/>
          <w:szCs w:val="32"/>
          <w:shd w:val="clear" w:color="auto" w:fill="FFFFFF"/>
        </w:rPr>
        <w:t>部门可采取随机摇号为主，综合评分为辅的方式确定配租对象与配租排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采取综合评分的应当综合考虑优抚优待、轮候时间、住房困难程度和家庭经济困难程度等因素科学制定评分方法，经本级人民政府同意后公布实施。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综合评分办法、摇号方式及评分、摇号的过程和结果应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当及时向社会公开。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eastAsia="zh-CN"/>
        </w:rPr>
        <w:t>第二十七条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配租对象与配租排序确定后应当予以公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示，公示期不少于7日。公示无异议或异议不成立的，配租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对象按照配租排序选择公租房。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配租结果应当通过政府门户网站、新闻媒体等途径向社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 xml:space="preserve">第二十八条  </w:t>
      </w:r>
      <w:r>
        <w:rPr>
          <w:rFonts w:hint="eastAsia" w:ascii="仿宋" w:hAnsi="仿宋" w:eastAsia="仿宋" w:cs="仿宋"/>
          <w:i w:val="0"/>
          <w:caps w:val="0"/>
          <w:color w:val="0D0509"/>
          <w:spacing w:val="0"/>
          <w:sz w:val="32"/>
          <w:szCs w:val="32"/>
          <w:shd w:val="clear" w:color="auto" w:fill="FFFFFF"/>
        </w:rPr>
        <w:t>配租对象选择公租房后，</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与配租对象应当在30日内签订书面租赁合同，并办理入住手续。公租房租赁合同约定的租金数额，应当根据</w:t>
      </w:r>
      <w:r>
        <w:rPr>
          <w:rFonts w:hint="eastAsia" w:ascii="仿宋" w:hAnsi="仿宋" w:eastAsia="仿宋" w:cs="仿宋"/>
          <w:i w:val="0"/>
          <w:caps w:val="0"/>
          <w:color w:val="0D0509"/>
          <w:spacing w:val="0"/>
          <w:sz w:val="32"/>
          <w:szCs w:val="32"/>
          <w:shd w:val="clear" w:color="auto" w:fill="FFFFFF"/>
          <w:lang w:eastAsia="zh-CN"/>
        </w:rPr>
        <w:t>市、区</w:t>
      </w:r>
      <w:r>
        <w:rPr>
          <w:rFonts w:hint="eastAsia" w:ascii="仿宋" w:hAnsi="仿宋" w:eastAsia="仿宋" w:cs="仿宋"/>
          <w:i w:val="0"/>
          <w:caps w:val="0"/>
          <w:color w:val="0D0509"/>
          <w:spacing w:val="0"/>
          <w:sz w:val="32"/>
          <w:szCs w:val="32"/>
          <w:shd w:val="clear" w:color="auto" w:fill="FFFFFF"/>
        </w:rPr>
        <w:t>人民政府批准的公租房租金标准确定。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租赁合同签订前，</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应当将租赁合同中涉及承租人责任的条款内容和应当退回公租房的情形向承租人明确说明。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 xml:space="preserve">第二十九条  </w:t>
      </w:r>
      <w:r>
        <w:rPr>
          <w:rFonts w:hint="eastAsia" w:ascii="仿宋" w:hAnsi="仿宋" w:eastAsia="仿宋" w:cs="仿宋"/>
          <w:i w:val="0"/>
          <w:caps w:val="0"/>
          <w:color w:val="0D0509"/>
          <w:spacing w:val="0"/>
          <w:sz w:val="32"/>
          <w:szCs w:val="32"/>
          <w:shd w:val="clear" w:color="auto" w:fill="FFFFFF"/>
        </w:rPr>
        <w:t>合同签订后，应当在30日内将合同</w:t>
      </w:r>
      <w:r>
        <w:rPr>
          <w:rFonts w:hint="eastAsia" w:ascii="仿宋" w:hAnsi="仿宋" w:eastAsia="仿宋" w:cs="仿宋"/>
          <w:i w:val="0"/>
          <w:caps w:val="0"/>
          <w:color w:val="0D0509"/>
          <w:spacing w:val="0"/>
          <w:sz w:val="32"/>
          <w:szCs w:val="32"/>
          <w:shd w:val="clear" w:color="auto" w:fill="FFFFFF"/>
          <w:lang w:eastAsia="zh-CN"/>
        </w:rPr>
        <w:t>建档</w:t>
      </w:r>
      <w:r>
        <w:rPr>
          <w:rFonts w:hint="eastAsia" w:ascii="仿宋" w:hAnsi="仿宋" w:eastAsia="仿宋" w:cs="仿宋"/>
          <w:i w:val="0"/>
          <w:caps w:val="0"/>
          <w:color w:val="0D0509"/>
          <w:spacing w:val="0"/>
          <w:sz w:val="32"/>
          <w:szCs w:val="32"/>
          <w:shd w:val="clear" w:color="auto" w:fill="FFFFFF"/>
        </w:rPr>
        <w:t>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b/>
          <w:bCs/>
          <w:i w:val="0"/>
          <w:caps w:val="0"/>
          <w:color w:val="0D0509"/>
          <w:spacing w:val="0"/>
          <w:sz w:val="32"/>
          <w:szCs w:val="32"/>
          <w:shd w:val="clear" w:color="auto" w:fill="FFFFFF"/>
          <w:lang w:val="en-US" w:eastAsia="zh-CN"/>
        </w:rPr>
        <w:t xml:space="preserve">第三十条  </w:t>
      </w:r>
      <w:r>
        <w:rPr>
          <w:rFonts w:hint="eastAsia" w:ascii="仿宋" w:hAnsi="仿宋" w:eastAsia="仿宋" w:cs="仿宋"/>
          <w:i w:val="0"/>
          <w:caps w:val="0"/>
          <w:color w:val="0D0509"/>
          <w:spacing w:val="0"/>
          <w:sz w:val="32"/>
          <w:szCs w:val="32"/>
          <w:shd w:val="clear" w:color="auto" w:fill="FFFFFF"/>
        </w:rPr>
        <w:t>公租房按照就近安置原则，申请人由于个人原因不接受分配的房源、不签订租赁合同、不按规定时间</w:t>
      </w:r>
      <w:r>
        <w:rPr>
          <w:rFonts w:hint="eastAsia" w:ascii="仿宋" w:hAnsi="仿宋" w:eastAsia="仿宋" w:cs="仿宋"/>
          <w:i w:val="0"/>
          <w:caps w:val="0"/>
          <w:color w:val="0D0509"/>
          <w:spacing w:val="0"/>
          <w:sz w:val="32"/>
          <w:szCs w:val="32"/>
          <w:shd w:val="clear" w:color="auto" w:fill="FFFFFF"/>
          <w:lang w:eastAsia="zh-CN"/>
        </w:rPr>
        <w:t>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i w:val="0"/>
          <w:caps w:val="0"/>
          <w:color w:val="0D0509"/>
          <w:spacing w:val="0"/>
          <w:sz w:val="32"/>
          <w:szCs w:val="32"/>
          <w:shd w:val="clear" w:color="auto" w:fill="FFFFFF"/>
        </w:rPr>
        <w:t>理入住手续的，视为放弃本次分配公租房的资格，3年内不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得再申请公租房实物配租房源。</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eastAsia" w:ascii="仿宋" w:hAnsi="仿宋" w:eastAsia="仿宋" w:cs="仿宋"/>
          <w:b w:val="0"/>
          <w:bCs w:val="0"/>
          <w:i w:val="0"/>
          <w:caps w:val="0"/>
          <w:color w:val="0D0509"/>
          <w:spacing w:val="0"/>
          <w:sz w:val="32"/>
          <w:szCs w:val="32"/>
          <w:shd w:val="clear" w:color="auto" w:fill="FFFFFF"/>
          <w:lang w:val="en-US" w:eastAsia="zh-CN"/>
        </w:rPr>
      </w:pPr>
      <w:r>
        <w:rPr>
          <w:rFonts w:hint="eastAsia" w:ascii="仿宋" w:hAnsi="仿宋" w:eastAsia="仿宋" w:cs="仿宋"/>
          <w:b w:val="0"/>
          <w:bCs w:val="0"/>
          <w:i w:val="0"/>
          <w:caps w:val="0"/>
          <w:color w:val="0D0509"/>
          <w:spacing w:val="0"/>
          <w:sz w:val="32"/>
          <w:szCs w:val="32"/>
          <w:shd w:val="clear" w:color="auto" w:fill="FFFFFF"/>
          <w:lang w:val="en-US" w:eastAsia="zh-CN"/>
        </w:rPr>
        <w:t>租赁补贴方式保障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 xml:space="preserve">第三十一条  </w:t>
      </w:r>
      <w:r>
        <w:rPr>
          <w:rFonts w:hint="eastAsia" w:ascii="仿宋" w:hAnsi="仿宋" w:eastAsia="仿宋" w:cs="仿宋"/>
          <w:i w:val="0"/>
          <w:caps w:val="0"/>
          <w:color w:val="0D0509"/>
          <w:spacing w:val="0"/>
          <w:sz w:val="32"/>
          <w:szCs w:val="32"/>
          <w:shd w:val="clear" w:color="auto" w:fill="FFFFFF"/>
        </w:rPr>
        <w:t>区</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应根据租赁补贴年度计划研究制定工作方案，报本级政府同意后组织实施。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color w:val="0D0509"/>
          <w:sz w:val="32"/>
          <w:szCs w:val="32"/>
          <w:shd w:val="clear" w:color="auto" w:fill="FFFFFF"/>
          <w:lang w:val="en-US" w:eastAsia="zh-CN"/>
        </w:rPr>
      </w:pP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三</w:t>
      </w:r>
      <w:r>
        <w:rPr>
          <w:rFonts w:hint="eastAsia" w:ascii="仿宋" w:hAnsi="仿宋" w:eastAsia="仿宋" w:cs="仿宋"/>
          <w:b/>
          <w:bCs/>
          <w:color w:val="0D0509"/>
          <w:sz w:val="32"/>
          <w:szCs w:val="32"/>
          <w:shd w:val="clear" w:color="auto" w:fill="FFFFFF"/>
        </w:rPr>
        <w:t>十</w:t>
      </w:r>
      <w:r>
        <w:rPr>
          <w:rFonts w:hint="eastAsia" w:ascii="仿宋" w:hAnsi="仿宋" w:eastAsia="仿宋" w:cs="仿宋"/>
          <w:b/>
          <w:bCs/>
          <w:color w:val="0D0509"/>
          <w:sz w:val="32"/>
          <w:szCs w:val="32"/>
          <w:shd w:val="clear" w:color="auto" w:fill="FFFFFF"/>
          <w:lang w:eastAsia="zh-CN"/>
        </w:rPr>
        <w:t>二</w:t>
      </w:r>
      <w:r>
        <w:rPr>
          <w:rFonts w:hint="eastAsia" w:ascii="仿宋" w:hAnsi="仿宋" w:eastAsia="仿宋" w:cs="仿宋"/>
          <w:b/>
          <w:bCs/>
          <w:color w:val="0D0509"/>
          <w:sz w:val="32"/>
          <w:szCs w:val="32"/>
          <w:shd w:val="clear" w:color="auto" w:fill="FFFFFF"/>
        </w:rPr>
        <w:t>条</w:t>
      </w:r>
      <w:r>
        <w:rPr>
          <w:rFonts w:hint="eastAsia" w:ascii="仿宋" w:hAnsi="仿宋" w:eastAsia="仿宋" w:cs="仿宋"/>
          <w:b/>
          <w:bCs/>
          <w:color w:val="0D0509"/>
          <w:sz w:val="32"/>
          <w:szCs w:val="32"/>
          <w:shd w:val="clear" w:color="auto" w:fill="FFFFFF"/>
          <w:lang w:val="en-US" w:eastAsia="zh-CN"/>
        </w:rPr>
        <w:t xml:space="preserve">  </w:t>
      </w:r>
      <w:r>
        <w:rPr>
          <w:rFonts w:hint="eastAsia" w:ascii="仿宋" w:hAnsi="仿宋" w:eastAsia="仿宋" w:cs="仿宋"/>
          <w:color w:val="0D0509"/>
          <w:sz w:val="32"/>
          <w:szCs w:val="32"/>
          <w:shd w:val="clear" w:color="auto" w:fill="FFFFFF"/>
        </w:rPr>
        <w:t>住建局应当与保障对象签订租赁补贴协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color w:val="0D0509"/>
          <w:sz w:val="32"/>
          <w:szCs w:val="32"/>
          <w:shd w:val="clear" w:color="auto" w:fill="FFFFFF"/>
          <w:lang w:val="en-US" w:eastAsia="zh-CN"/>
        </w:rPr>
      </w:pPr>
      <w:r>
        <w:rPr>
          <w:rFonts w:hint="eastAsia" w:ascii="仿宋" w:hAnsi="仿宋" w:eastAsia="仿宋" w:cs="仿宋"/>
          <w:color w:val="0D0509"/>
          <w:sz w:val="32"/>
          <w:szCs w:val="32"/>
          <w:shd w:val="clear" w:color="auto" w:fill="FFFFFF"/>
          <w:lang w:eastAsia="zh-CN"/>
        </w:rPr>
        <w:t>议</w:t>
      </w:r>
      <w:r>
        <w:rPr>
          <w:rFonts w:hint="eastAsia" w:ascii="仿宋" w:hAnsi="仿宋" w:eastAsia="仿宋" w:cs="仿宋"/>
          <w:color w:val="0D0509"/>
          <w:sz w:val="32"/>
          <w:szCs w:val="32"/>
          <w:shd w:val="clear" w:color="auto" w:fill="FFFFFF"/>
        </w:rPr>
        <w:t>，明确补贴标准、额度、发放期限和停发补贴事项及违约</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责任等。</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三</w:t>
      </w:r>
      <w:r>
        <w:rPr>
          <w:rFonts w:hint="eastAsia" w:ascii="仿宋" w:hAnsi="仿宋" w:eastAsia="仿宋" w:cs="仿宋"/>
          <w:b/>
          <w:bCs/>
          <w:color w:val="0D0509"/>
          <w:sz w:val="32"/>
          <w:szCs w:val="32"/>
          <w:shd w:val="clear" w:color="auto" w:fill="FFFFFF"/>
        </w:rPr>
        <w:t>十</w:t>
      </w:r>
      <w:r>
        <w:rPr>
          <w:rFonts w:hint="eastAsia" w:ascii="仿宋" w:hAnsi="仿宋" w:eastAsia="仿宋" w:cs="仿宋"/>
          <w:b/>
          <w:bCs/>
          <w:color w:val="0D0509"/>
          <w:sz w:val="32"/>
          <w:szCs w:val="32"/>
          <w:shd w:val="clear" w:color="auto" w:fill="FFFFFF"/>
          <w:lang w:eastAsia="zh-CN"/>
        </w:rPr>
        <w:t>三</w:t>
      </w:r>
      <w:r>
        <w:rPr>
          <w:rFonts w:hint="eastAsia" w:ascii="仿宋" w:hAnsi="仿宋" w:eastAsia="仿宋" w:cs="仿宋"/>
          <w:b/>
          <w:bCs/>
          <w:color w:val="0D0509"/>
          <w:sz w:val="32"/>
          <w:szCs w:val="32"/>
          <w:shd w:val="clear" w:color="auto" w:fill="FFFFFF"/>
        </w:rPr>
        <w:t xml:space="preserve">条  </w:t>
      </w:r>
      <w:r>
        <w:rPr>
          <w:rFonts w:hint="eastAsia" w:ascii="仿宋" w:hAnsi="仿宋" w:eastAsia="仿宋" w:cs="仿宋"/>
          <w:color w:val="0D0509"/>
          <w:sz w:val="32"/>
          <w:szCs w:val="32"/>
          <w:shd w:val="clear" w:color="auto" w:fill="FFFFFF"/>
        </w:rPr>
        <w:t>领取补贴期间承租公租房的，应当在入住</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后次月起停止向其发放租赁补贴。</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三</w:t>
      </w:r>
      <w:r>
        <w:rPr>
          <w:rFonts w:hint="eastAsia" w:ascii="仿宋" w:hAnsi="仿宋" w:eastAsia="仿宋" w:cs="仿宋"/>
          <w:b/>
          <w:bCs/>
          <w:color w:val="0D0509"/>
          <w:sz w:val="32"/>
          <w:szCs w:val="32"/>
          <w:shd w:val="clear" w:color="auto" w:fill="FFFFFF"/>
        </w:rPr>
        <w:t>十</w:t>
      </w:r>
      <w:r>
        <w:rPr>
          <w:rFonts w:hint="eastAsia" w:ascii="仿宋" w:hAnsi="仿宋" w:eastAsia="仿宋" w:cs="仿宋"/>
          <w:b/>
          <w:bCs/>
          <w:color w:val="0D0509"/>
          <w:sz w:val="32"/>
          <w:szCs w:val="32"/>
          <w:shd w:val="clear" w:color="auto" w:fill="FFFFFF"/>
          <w:lang w:eastAsia="zh-CN"/>
        </w:rPr>
        <w:t>四</w:t>
      </w:r>
      <w:r>
        <w:rPr>
          <w:rFonts w:hint="eastAsia" w:ascii="仿宋" w:hAnsi="仿宋" w:eastAsia="仿宋" w:cs="仿宋"/>
          <w:b/>
          <w:bCs/>
          <w:color w:val="0D0509"/>
          <w:sz w:val="32"/>
          <w:szCs w:val="32"/>
          <w:shd w:val="clear" w:color="auto" w:fill="FFFFFF"/>
        </w:rPr>
        <w:t xml:space="preserve">条  </w:t>
      </w:r>
      <w:r>
        <w:rPr>
          <w:rFonts w:hint="eastAsia" w:ascii="仿宋" w:hAnsi="仿宋" w:eastAsia="仿宋" w:cs="仿宋"/>
          <w:color w:val="0D0509"/>
          <w:sz w:val="32"/>
          <w:szCs w:val="32"/>
          <w:shd w:val="clear" w:color="auto" w:fill="FFFFFF"/>
          <w:lang w:eastAsia="zh-CN"/>
        </w:rPr>
        <w:t>住建局</w:t>
      </w:r>
      <w:r>
        <w:rPr>
          <w:rFonts w:hint="eastAsia" w:ascii="仿宋" w:hAnsi="仿宋" w:eastAsia="仿宋" w:cs="仿宋"/>
          <w:color w:val="0D0509"/>
          <w:sz w:val="32"/>
          <w:szCs w:val="32"/>
          <w:shd w:val="clear" w:color="auto" w:fill="FFFFFF"/>
        </w:rPr>
        <w:t>应当严格按照国库集中支付有关</w:t>
      </w:r>
    </w:p>
    <w:p>
      <w:pPr>
        <w:pStyle w:val="5"/>
        <w:widowControl/>
        <w:shd w:val="clear" w:color="auto" w:fill="FFFFFF"/>
        <w:spacing w:beforeAutospacing="0" w:afterAutospacing="0" w:line="600" w:lineRule="exact"/>
        <w:jc w:val="both"/>
        <w:rPr>
          <w:rFonts w:hint="eastAsia" w:ascii="仿宋" w:hAnsi="仿宋" w:eastAsia="仿宋" w:cs="仿宋"/>
          <w:color w:val="0D0509"/>
          <w:sz w:val="32"/>
          <w:szCs w:val="32"/>
          <w:shd w:val="clear" w:color="auto" w:fill="FFFFFF"/>
        </w:rPr>
      </w:pPr>
      <w:r>
        <w:rPr>
          <w:rFonts w:hint="eastAsia" w:ascii="仿宋" w:hAnsi="仿宋" w:eastAsia="仿宋" w:cs="仿宋"/>
          <w:color w:val="0D0509"/>
          <w:sz w:val="32"/>
          <w:szCs w:val="32"/>
          <w:shd w:val="clear" w:color="auto" w:fill="FFFFFF"/>
        </w:rPr>
        <w:t>规定，将租赁补贴直接</w:t>
      </w:r>
      <w:r>
        <w:rPr>
          <w:rFonts w:hint="eastAsia" w:ascii="仿宋" w:hAnsi="仿宋" w:eastAsia="仿宋" w:cs="仿宋"/>
          <w:color w:val="0D0509"/>
          <w:sz w:val="32"/>
          <w:szCs w:val="32"/>
          <w:shd w:val="clear" w:color="auto" w:fill="FFFFFF"/>
          <w:lang w:eastAsia="zh-CN"/>
        </w:rPr>
        <w:t>用“一卡通”平台</w:t>
      </w:r>
      <w:r>
        <w:rPr>
          <w:rFonts w:hint="eastAsia" w:ascii="仿宋" w:hAnsi="仿宋" w:eastAsia="仿宋" w:cs="仿宋"/>
          <w:color w:val="0D0509"/>
          <w:sz w:val="32"/>
          <w:szCs w:val="32"/>
          <w:shd w:val="clear" w:color="auto" w:fill="FFFFFF"/>
        </w:rPr>
        <w:t>发放</w:t>
      </w:r>
      <w:r>
        <w:rPr>
          <w:rFonts w:hint="eastAsia" w:ascii="仿宋" w:hAnsi="仿宋" w:eastAsia="仿宋" w:cs="仿宋"/>
          <w:color w:val="0D0509"/>
          <w:sz w:val="32"/>
          <w:szCs w:val="32"/>
          <w:shd w:val="clear" w:color="auto" w:fill="FFFFFF"/>
          <w:lang w:eastAsia="zh-CN"/>
        </w:rPr>
        <w:t>或直接发放</w:t>
      </w:r>
      <w:r>
        <w:rPr>
          <w:rFonts w:hint="eastAsia" w:ascii="仿宋" w:hAnsi="仿宋" w:eastAsia="仿宋" w:cs="仿宋"/>
          <w:color w:val="0D0509"/>
          <w:sz w:val="32"/>
          <w:szCs w:val="32"/>
          <w:shd w:val="clear" w:color="auto" w:fill="FFFFFF"/>
        </w:rPr>
        <w:t>到保障对象银行卡内，并积极利用公租房信息系统实现随时查询、公开透明、实时监测。</w:t>
      </w:r>
    </w:p>
    <w:p>
      <w:pPr>
        <w:pStyle w:val="5"/>
        <w:widowControl/>
        <w:shd w:val="clear" w:color="auto" w:fill="FFFFFF"/>
        <w:spacing w:beforeAutospacing="0" w:afterAutospacing="0" w:line="600" w:lineRule="exact"/>
        <w:ind w:firstLine="640"/>
        <w:jc w:val="both"/>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三</w:t>
      </w:r>
      <w:r>
        <w:rPr>
          <w:rFonts w:hint="eastAsia" w:ascii="仿宋" w:hAnsi="仿宋" w:eastAsia="仿宋" w:cs="仿宋"/>
          <w:b/>
          <w:bCs/>
          <w:color w:val="0D0509"/>
          <w:sz w:val="32"/>
          <w:szCs w:val="32"/>
          <w:shd w:val="clear" w:color="auto" w:fill="FFFFFF"/>
        </w:rPr>
        <w:t>十</w:t>
      </w:r>
      <w:r>
        <w:rPr>
          <w:rFonts w:hint="eastAsia" w:ascii="仿宋" w:hAnsi="仿宋" w:eastAsia="仿宋" w:cs="仿宋"/>
          <w:b/>
          <w:bCs/>
          <w:color w:val="0D0509"/>
          <w:sz w:val="32"/>
          <w:szCs w:val="32"/>
          <w:shd w:val="clear" w:color="auto" w:fill="FFFFFF"/>
          <w:lang w:eastAsia="zh-CN"/>
        </w:rPr>
        <w:t>五</w:t>
      </w:r>
      <w:r>
        <w:rPr>
          <w:rFonts w:hint="eastAsia" w:ascii="仿宋" w:hAnsi="仿宋" w:eastAsia="仿宋" w:cs="仿宋"/>
          <w:b/>
          <w:bCs/>
          <w:color w:val="0D0509"/>
          <w:sz w:val="32"/>
          <w:szCs w:val="32"/>
          <w:shd w:val="clear" w:color="auto" w:fill="FFFFFF"/>
        </w:rPr>
        <w:t xml:space="preserve">条  </w:t>
      </w:r>
      <w:r>
        <w:rPr>
          <w:rFonts w:hint="eastAsia" w:ascii="仿宋" w:hAnsi="仿宋" w:eastAsia="仿宋" w:cs="仿宋"/>
          <w:color w:val="0D0509"/>
          <w:sz w:val="32"/>
          <w:szCs w:val="32"/>
          <w:shd w:val="clear" w:color="auto" w:fill="FFFFFF"/>
        </w:rPr>
        <w:t>住建局应当按季度及时发放租赁补贴，不得推迟、延期或占用租赁补贴资金，并在每年12月25日前完成年度最后一次租赁补贴的核发。</w:t>
      </w:r>
    </w:p>
    <w:p>
      <w:pPr>
        <w:pStyle w:val="5"/>
        <w:widowControl/>
        <w:shd w:val="clear" w:color="auto" w:fill="FFFFFF"/>
        <w:spacing w:beforeAutospacing="0" w:afterAutospacing="0" w:line="600" w:lineRule="exact"/>
        <w:ind w:firstLine="643" w:firstLineChars="200"/>
        <w:jc w:val="both"/>
        <w:rPr>
          <w:rFonts w:hint="eastAsia" w:ascii="仿宋" w:hAnsi="仿宋" w:eastAsia="仿宋" w:cs="仿宋"/>
          <w:color w:val="0D0509"/>
          <w:sz w:val="32"/>
          <w:szCs w:val="32"/>
          <w:shd w:val="clear" w:color="auto" w:fill="FFFFFF"/>
        </w:rPr>
      </w:pP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三十六</w:t>
      </w:r>
      <w:r>
        <w:rPr>
          <w:rFonts w:hint="eastAsia" w:ascii="仿宋" w:hAnsi="仿宋" w:eastAsia="仿宋" w:cs="仿宋"/>
          <w:b/>
          <w:bCs/>
          <w:color w:val="0D0509"/>
          <w:sz w:val="32"/>
          <w:szCs w:val="32"/>
          <w:shd w:val="clear" w:color="auto" w:fill="FFFFFF"/>
        </w:rPr>
        <w:t xml:space="preserve">条   </w:t>
      </w:r>
      <w:r>
        <w:rPr>
          <w:rFonts w:hint="eastAsia" w:ascii="仿宋" w:hAnsi="仿宋" w:eastAsia="仿宋" w:cs="仿宋"/>
          <w:color w:val="0D0509"/>
          <w:sz w:val="32"/>
          <w:szCs w:val="32"/>
          <w:shd w:val="clear" w:color="auto" w:fill="FFFFFF"/>
        </w:rPr>
        <w:t>租赁补贴发放结果，应当及时予以公布。</w:t>
      </w:r>
    </w:p>
    <w:p>
      <w:pPr>
        <w:pStyle w:val="5"/>
        <w:widowControl/>
        <w:shd w:val="clear" w:color="auto" w:fill="FFFFFF"/>
        <w:spacing w:beforeAutospacing="0" w:afterAutospacing="0" w:line="600" w:lineRule="exact"/>
        <w:ind w:firstLine="640" w:firstLineChars="200"/>
        <w:jc w:val="both"/>
        <w:rPr>
          <w:rFonts w:hint="eastAsia" w:ascii="仿宋" w:hAnsi="仿宋" w:eastAsia="仿宋" w:cs="仿宋"/>
          <w:color w:val="0D0509"/>
          <w:sz w:val="32"/>
          <w:szCs w:val="32"/>
          <w:shd w:val="clear" w:color="auto" w:fill="FFFFFF"/>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Style w:val="8"/>
          <w:rFonts w:hint="eastAsia" w:ascii="黑体" w:hAnsi="黑体" w:eastAsia="黑体" w:cs="黑体"/>
          <w:b/>
          <w:bCs w:val="0"/>
          <w:i w:val="0"/>
          <w:caps w:val="0"/>
          <w:color w:val="0D0509"/>
          <w:spacing w:val="0"/>
          <w:sz w:val="32"/>
          <w:szCs w:val="32"/>
          <w:shd w:val="clear" w:fill="FFFFFF"/>
        </w:rPr>
      </w:pPr>
      <w:r>
        <w:rPr>
          <w:rStyle w:val="8"/>
          <w:rFonts w:hint="eastAsia" w:ascii="黑体" w:hAnsi="黑体" w:eastAsia="黑体" w:cs="黑体"/>
          <w:b/>
          <w:bCs w:val="0"/>
          <w:i w:val="0"/>
          <w:caps w:val="0"/>
          <w:color w:val="0D0509"/>
          <w:spacing w:val="0"/>
          <w:sz w:val="32"/>
          <w:szCs w:val="32"/>
          <w:shd w:val="clear" w:fill="FFFFFF"/>
        </w:rPr>
        <w:t>运营管理和维修维护</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Style w:val="8"/>
          <w:rFonts w:hint="eastAsia" w:ascii="宋体" w:hAnsi="宋体" w:eastAsia="宋体" w:cs="宋体"/>
          <w:b/>
          <w:bCs w:val="0"/>
          <w:i w:val="0"/>
          <w:caps w:val="0"/>
          <w:color w:val="0D050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color w:val="0D0509"/>
          <w:sz w:val="32"/>
          <w:szCs w:val="32"/>
          <w:shd w:val="clear" w:color="auto" w:fill="FFFFFF"/>
        </w:rPr>
        <w:t>第</w:t>
      </w:r>
      <w:r>
        <w:rPr>
          <w:rFonts w:hint="eastAsia" w:ascii="仿宋" w:hAnsi="仿宋" w:eastAsia="仿宋" w:cs="仿宋"/>
          <w:b/>
          <w:bCs/>
          <w:color w:val="0D0509"/>
          <w:sz w:val="32"/>
          <w:szCs w:val="32"/>
          <w:shd w:val="clear" w:color="auto" w:fill="FFFFFF"/>
          <w:lang w:eastAsia="zh-CN"/>
        </w:rPr>
        <w:t>三十七</w:t>
      </w:r>
      <w:r>
        <w:rPr>
          <w:rFonts w:hint="eastAsia" w:ascii="仿宋" w:hAnsi="仿宋" w:eastAsia="仿宋" w:cs="仿宋"/>
          <w:b/>
          <w:bCs/>
          <w:color w:val="0D0509"/>
          <w:sz w:val="32"/>
          <w:szCs w:val="32"/>
          <w:shd w:val="clear" w:color="auto" w:fill="FFFFFF"/>
        </w:rPr>
        <w:t xml:space="preserve">条  </w:t>
      </w:r>
      <w:r>
        <w:rPr>
          <w:rFonts w:hint="eastAsia" w:ascii="仿宋" w:hAnsi="仿宋" w:eastAsia="仿宋" w:cs="仿宋"/>
          <w:i w:val="0"/>
          <w:caps w:val="0"/>
          <w:color w:val="0D0509"/>
          <w:spacing w:val="0"/>
          <w:sz w:val="32"/>
          <w:szCs w:val="32"/>
          <w:shd w:val="clear" w:color="auto" w:fill="FFFFFF"/>
        </w:rPr>
        <w:t>承租人应当根据合同约定，及时缴纳租金和物业管理费、供暖费等房屋使用过程中发生的其他费用。承租人拖欠、拒不支付的，依合同约定处理。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承租人及家庭成员因发生重大家庭变故导致无力支付租金的，可以依照有关规定申请租金减免，</w:t>
      </w:r>
      <w:r>
        <w:rPr>
          <w:rFonts w:hint="eastAsia" w:ascii="仿宋" w:hAnsi="仿宋" w:eastAsia="仿宋" w:cs="仿宋"/>
          <w:i w:val="0"/>
          <w:caps w:val="0"/>
          <w:color w:val="0D0509"/>
          <w:spacing w:val="0"/>
          <w:sz w:val="32"/>
          <w:szCs w:val="32"/>
          <w:shd w:val="clear" w:color="auto" w:fill="FFFFFF"/>
          <w:lang w:eastAsia="zh-CN"/>
        </w:rPr>
        <w:t>区政府</w:t>
      </w:r>
      <w:r>
        <w:rPr>
          <w:rFonts w:hint="eastAsia" w:ascii="仿宋" w:hAnsi="仿宋" w:eastAsia="仿宋" w:cs="仿宋"/>
          <w:i w:val="0"/>
          <w:caps w:val="0"/>
          <w:color w:val="0D0509"/>
          <w:spacing w:val="0"/>
          <w:sz w:val="32"/>
          <w:szCs w:val="32"/>
          <w:shd w:val="clear" w:color="auto" w:fill="FFFFFF"/>
        </w:rPr>
        <w:t>应当制定相应的租金减免审批核准规定。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eastAsia="zh-CN"/>
        </w:rPr>
        <w:t>第三十八条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公租房只限承租人及共同申请人租住。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承租人应当按合同约定合理使用住房，不得出借、转租、闲置或擅自调换公租房，不得擅自对住房进行二次装修、改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变原有使用功能、内部结构及配套设施，确需装修的，应当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取得</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承租人不得将公租房用于从事经营活动或违法活动，不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得损毁、破坏房屋和配套设施。损毁、破坏房屋和配套设施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的，应当负责维修或照价赔偿。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第三十九条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承租公租房的期限一般为2至5年。合同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期满不再符合条件的，应当退出承租的住房，暂时不能退出的，给予3个月过渡期，过渡期内租金标准在合同内约定。过渡期满后仍不退出的，承租人应当按合同约定承担违约责任。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第四十条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合同期届满后需继续承租的，承租人应当在合同期满前3个月内提出申请，经审核仍符合条件的，准予续租，并续签租赁合同。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未按规定提出续租申请的承租人，租赁期满应当腾退公租房。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第四十一条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公租房合同期满，承租人应当结清租金和房屋使用过程中产生的其他费用，清理私人物品，通知出租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人查验房屋并办理退房手续。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承租人在租赁合同执行期间，可以提前退房。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第四十二条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公租房在装修时应至少达到以下标准：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i w:val="0"/>
          <w:caps w:val="0"/>
          <w:color w:val="0D0509"/>
          <w:spacing w:val="0"/>
          <w:sz w:val="32"/>
          <w:szCs w:val="32"/>
          <w:shd w:val="clear" w:color="auto" w:fill="FFFFFF"/>
        </w:rPr>
        <w:t>满足《住宅设计规范》和《住宅装饰装修工程施工规范》的要求，铺设水、电、电视、网络等管线，科学合理设置安装灯具、开关、插座、地漏，安装防盗门、室内门。地面铺设地板或地砖；卫生间和厨房墙面铺设墙砖，其它墙面粉</w:t>
      </w:r>
      <w:r>
        <w:rPr>
          <w:rFonts w:hint="eastAsia" w:ascii="仿宋" w:hAnsi="仿宋" w:eastAsia="仿宋" w:cs="仿宋"/>
          <w:i w:val="0"/>
          <w:caps w:val="0"/>
          <w:color w:val="0D0509"/>
          <w:spacing w:val="0"/>
          <w:sz w:val="32"/>
          <w:szCs w:val="32"/>
          <w:shd w:val="clear" w:color="auto" w:fill="FFFFFF"/>
          <w:lang w:eastAsia="zh-CN"/>
        </w:rPr>
        <w:t>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i w:val="0"/>
          <w:caps w:val="0"/>
          <w:color w:val="0D0509"/>
          <w:spacing w:val="0"/>
          <w:sz w:val="32"/>
          <w:szCs w:val="32"/>
          <w:shd w:val="clear" w:color="auto" w:fill="FFFFFF"/>
        </w:rPr>
        <w:t>涂料；厨房、卫生间墙面和地面按照规范标准做防水，安装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i w:val="0"/>
          <w:caps w:val="0"/>
          <w:color w:val="0D0509"/>
          <w:spacing w:val="0"/>
          <w:sz w:val="32"/>
          <w:szCs w:val="32"/>
          <w:shd w:val="clear" w:color="auto" w:fill="FFFFFF"/>
        </w:rPr>
        <w:t>扣板吊顶，厨房设置洗涤池、案台、炉灶及排油烟机等</w:t>
      </w:r>
      <w:r>
        <w:rPr>
          <w:rFonts w:hint="eastAsia" w:ascii="仿宋" w:hAnsi="仿宋" w:eastAsia="仿宋" w:cs="仿宋"/>
          <w:i w:val="0"/>
          <w:caps w:val="0"/>
          <w:color w:val="0D0509"/>
          <w:spacing w:val="0"/>
          <w:sz w:val="32"/>
          <w:szCs w:val="32"/>
          <w:shd w:val="clear" w:color="auto" w:fill="FFFFFF"/>
          <w:lang w:eastAsia="zh-CN"/>
        </w:rPr>
        <w:t>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i w:val="0"/>
          <w:caps w:val="0"/>
          <w:color w:val="0D0509"/>
          <w:spacing w:val="0"/>
          <w:sz w:val="32"/>
          <w:szCs w:val="32"/>
          <w:shd w:val="clear" w:color="auto" w:fill="FFFFFF"/>
        </w:rPr>
        <w:t>，卫生间配置便器、洗面器、换气扇、洗衣机龙头，并</w:t>
      </w:r>
      <w:r>
        <w:rPr>
          <w:rFonts w:hint="eastAsia" w:ascii="仿宋" w:hAnsi="仿宋" w:eastAsia="仿宋" w:cs="仿宋"/>
          <w:i w:val="0"/>
          <w:caps w:val="0"/>
          <w:color w:val="0D0509"/>
          <w:spacing w:val="0"/>
          <w:sz w:val="32"/>
          <w:szCs w:val="32"/>
          <w:shd w:val="clear" w:color="auto" w:fill="FFFFFF"/>
          <w:lang w:eastAsia="zh-CN"/>
        </w:rPr>
        <w:t>为洗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浴器预留设置位置及条件。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b/>
          <w:bCs/>
          <w:i w:val="0"/>
          <w:caps w:val="0"/>
          <w:color w:val="0D0509"/>
          <w:spacing w:val="0"/>
          <w:sz w:val="32"/>
          <w:szCs w:val="32"/>
          <w:shd w:val="clear" w:color="auto" w:fill="FFFFFF"/>
          <w:lang w:val="en-US" w:eastAsia="zh-CN"/>
        </w:rPr>
        <w:t>第四十三条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lang w:eastAsia="zh-CN"/>
        </w:rPr>
        <w:t>区政府</w:t>
      </w:r>
      <w:r>
        <w:rPr>
          <w:rFonts w:hint="eastAsia" w:ascii="仿宋" w:hAnsi="仿宋" w:eastAsia="仿宋" w:cs="仿宋"/>
          <w:i w:val="0"/>
          <w:caps w:val="0"/>
          <w:color w:val="0D0509"/>
          <w:spacing w:val="0"/>
          <w:sz w:val="32"/>
          <w:szCs w:val="32"/>
          <w:shd w:val="clear" w:color="auto" w:fill="FFFFFF"/>
        </w:rPr>
        <w:t>应当委托第三方对公租房装修进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行验收，经验收合格后方可组织分配入住。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第四十四条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lang w:eastAsia="zh-CN"/>
        </w:rPr>
        <w:t>区政府</w:t>
      </w:r>
      <w:r>
        <w:rPr>
          <w:rFonts w:hint="eastAsia" w:ascii="仿宋" w:hAnsi="仿宋" w:eastAsia="仿宋" w:cs="仿宋"/>
          <w:i w:val="0"/>
          <w:caps w:val="0"/>
          <w:color w:val="0D0509"/>
          <w:spacing w:val="0"/>
          <w:sz w:val="32"/>
          <w:szCs w:val="32"/>
          <w:shd w:val="clear" w:color="auto" w:fill="FFFFFF"/>
        </w:rPr>
        <w:t>应当负责公租房及其相关配套设施的维修养护，确保公租房的正常使用。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第四十五条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政府投资公租房及其配套商业服务设施租金收入按照政府非税收入管理的有关规定缴入同级国库，实行收支两条线管理，专项用于偿还公租房贷款本息及公租房的维修养护、装修改造、设施设备改造和运营管理等费用支出，不足部分由财政预算安排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第四十六条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政府购买公租房运营管理服务资金在现有公租房运营管理支出中统筹安排，按要求列入财政年度预算和中期财政规划。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社会力量投资建设的公租房相关管理运行费用由所有权人及其委托的运营单位承担。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第四十七条</w:t>
      </w:r>
      <w:r>
        <w:rPr>
          <w:rFonts w:hint="eastAsia" w:ascii="仿宋" w:hAnsi="仿宋" w:eastAsia="仿宋" w:cs="仿宋"/>
          <w:b/>
          <w:bCs/>
          <w:i/>
          <w:iCs/>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公租房经营管理单位应当完善公租房的服务设施，提供安全、卫生、方便、舒适的居住环境和社会环境。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val="en-US" w:eastAsia="zh-CN"/>
        </w:rPr>
      </w:pPr>
      <w:r>
        <w:rPr>
          <w:rFonts w:hint="eastAsia" w:ascii="仿宋" w:hAnsi="仿宋" w:eastAsia="仿宋" w:cs="仿宋"/>
          <w:i w:val="0"/>
          <w:caps w:val="0"/>
          <w:color w:val="0D0509"/>
          <w:spacing w:val="0"/>
          <w:sz w:val="32"/>
          <w:szCs w:val="32"/>
          <w:shd w:val="clear" w:color="auto" w:fill="FFFFFF"/>
          <w:lang w:val="en-US" w:eastAsia="zh-CN"/>
        </w:rPr>
        <w:t xml:space="preserve">    </w:t>
      </w:r>
      <w:r>
        <w:rPr>
          <w:rFonts w:hint="eastAsia" w:ascii="仿宋" w:hAnsi="仿宋" w:eastAsia="仿宋" w:cs="仿宋"/>
          <w:b/>
          <w:bCs/>
          <w:color w:val="0D0509"/>
          <w:sz w:val="32"/>
          <w:szCs w:val="32"/>
          <w:shd w:val="clear" w:color="auto" w:fill="FFFFFF"/>
          <w:lang w:eastAsia="zh-CN"/>
        </w:rPr>
        <w:t>第四十八条</w:t>
      </w:r>
      <w:r>
        <w:rPr>
          <w:rFonts w:hint="eastAsia" w:ascii="仿宋" w:hAnsi="仿宋" w:eastAsia="仿宋" w:cs="仿宋"/>
          <w:b w:val="0"/>
          <w:bCs w:val="0"/>
          <w:color w:val="0D0509"/>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在承租人双方自愿调换的基础上，可报请</w:t>
      </w:r>
      <w:r>
        <w:rPr>
          <w:rFonts w:hint="eastAsia" w:ascii="仿宋" w:hAnsi="仿宋" w:eastAsia="仿宋" w:cs="仿宋"/>
          <w:i w:val="0"/>
          <w:caps w:val="0"/>
          <w:color w:val="0D0509"/>
          <w:spacing w:val="0"/>
          <w:sz w:val="32"/>
          <w:szCs w:val="32"/>
          <w:shd w:val="clear" w:color="auto" w:fill="FFFFFF"/>
          <w:lang w:eastAsia="zh-CN"/>
        </w:rPr>
        <w:t>民政</w:t>
      </w:r>
      <w:r>
        <w:rPr>
          <w:rFonts w:hint="eastAsia" w:ascii="仿宋" w:hAnsi="仿宋" w:eastAsia="仿宋" w:cs="仿宋"/>
          <w:i w:val="0"/>
          <w:caps w:val="0"/>
          <w:color w:val="0D0509"/>
          <w:spacing w:val="0"/>
          <w:sz w:val="32"/>
          <w:szCs w:val="32"/>
          <w:shd w:val="clear" w:color="auto" w:fill="FFFFFF"/>
        </w:rPr>
        <w:t>部门同意</w:t>
      </w:r>
      <w:r>
        <w:rPr>
          <w:rFonts w:hint="eastAsia" w:ascii="仿宋" w:hAnsi="仿宋" w:eastAsia="仿宋" w:cs="仿宋"/>
          <w:i w:val="0"/>
          <w:caps w:val="0"/>
          <w:color w:val="0D0509"/>
          <w:spacing w:val="0"/>
          <w:sz w:val="32"/>
          <w:szCs w:val="32"/>
          <w:shd w:val="clear" w:color="auto" w:fill="FFFFFF"/>
          <w:lang w:eastAsia="zh-CN"/>
        </w:rPr>
        <w:t>后</w:t>
      </w:r>
      <w:r>
        <w:rPr>
          <w:rFonts w:hint="eastAsia" w:ascii="仿宋" w:hAnsi="仿宋" w:eastAsia="仿宋" w:cs="仿宋"/>
          <w:i w:val="0"/>
          <w:caps w:val="0"/>
          <w:color w:val="0D0509"/>
          <w:spacing w:val="0"/>
          <w:sz w:val="32"/>
          <w:szCs w:val="32"/>
          <w:shd w:val="clear" w:color="auto" w:fill="FFFFFF"/>
        </w:rPr>
        <w:t>，</w:t>
      </w:r>
      <w:r>
        <w:rPr>
          <w:rFonts w:hint="eastAsia" w:ascii="仿宋" w:hAnsi="仿宋" w:eastAsia="仿宋" w:cs="仿宋"/>
          <w:i w:val="0"/>
          <w:caps w:val="0"/>
          <w:color w:val="0D0509"/>
          <w:spacing w:val="0"/>
          <w:sz w:val="32"/>
          <w:szCs w:val="32"/>
          <w:shd w:val="clear" w:color="auto" w:fill="FFFFFF"/>
          <w:lang w:eastAsia="zh-CN"/>
        </w:rPr>
        <w:t>报住建局备案</w:t>
      </w:r>
      <w:r>
        <w:rPr>
          <w:rFonts w:hint="eastAsia" w:ascii="仿宋" w:hAnsi="仿宋" w:eastAsia="仿宋" w:cs="仿宋"/>
          <w:i w:val="0"/>
          <w:caps w:val="0"/>
          <w:color w:val="0D0509"/>
          <w:spacing w:val="0"/>
          <w:sz w:val="32"/>
          <w:szCs w:val="32"/>
          <w:shd w:val="clear" w:color="auto" w:fill="FFFFFF"/>
        </w:rPr>
        <w:t>并由其组织重新签订公租房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color w:val="0D0509"/>
          <w:sz w:val="32"/>
          <w:szCs w:val="32"/>
          <w:shd w:val="clear" w:color="auto" w:fill="FFFFFF"/>
          <w:lang w:val="en-US" w:eastAsia="zh-CN"/>
        </w:rPr>
        <w:t>第四十九条</w:t>
      </w:r>
      <w:r>
        <w:rPr>
          <w:rFonts w:hint="eastAsia" w:ascii="仿宋" w:hAnsi="仿宋" w:eastAsia="仿宋" w:cs="仿宋"/>
          <w:b w:val="0"/>
          <w:bCs w:val="0"/>
          <w:color w:val="0D0509"/>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lang w:eastAsia="zh-CN"/>
        </w:rPr>
        <w:t>区政府</w:t>
      </w:r>
      <w:r>
        <w:rPr>
          <w:rFonts w:hint="eastAsia" w:ascii="仿宋" w:hAnsi="仿宋" w:eastAsia="仿宋" w:cs="仿宋"/>
          <w:i w:val="0"/>
          <w:caps w:val="0"/>
          <w:color w:val="0D0509"/>
          <w:spacing w:val="0"/>
          <w:sz w:val="32"/>
          <w:szCs w:val="32"/>
          <w:shd w:val="clear" w:color="auto" w:fill="FFFFFF"/>
        </w:rPr>
        <w:t>不得改变公租房的保障性住房性质、用途及其配套设施的规划用途。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lang w:eastAsia="zh-CN"/>
        </w:rPr>
        <w:t>民政部门</w:t>
      </w:r>
      <w:r>
        <w:rPr>
          <w:rFonts w:hint="eastAsia" w:ascii="仿宋" w:hAnsi="仿宋" w:eastAsia="仿宋" w:cs="仿宋"/>
          <w:i w:val="0"/>
          <w:caps w:val="0"/>
          <w:color w:val="0D0509"/>
          <w:spacing w:val="0"/>
          <w:sz w:val="32"/>
          <w:szCs w:val="32"/>
          <w:shd w:val="clear" w:color="auto" w:fill="FFFFFF"/>
        </w:rPr>
        <w:t>应当对承租人使用公租房的情况进行巡查，</w:t>
      </w:r>
      <w:r>
        <w:rPr>
          <w:rFonts w:hint="eastAsia" w:ascii="仿宋" w:hAnsi="仿宋" w:eastAsia="仿宋" w:cs="仿宋"/>
          <w:i w:val="0"/>
          <w:caps w:val="0"/>
          <w:color w:val="0D0509"/>
          <w:spacing w:val="0"/>
          <w:sz w:val="32"/>
          <w:szCs w:val="32"/>
          <w:shd w:val="clear" w:color="auto" w:fill="FFFFFF"/>
          <w:lang w:eastAsia="zh-CN"/>
        </w:rPr>
        <w:t>原则</w:t>
      </w:r>
      <w:r>
        <w:rPr>
          <w:rFonts w:hint="eastAsia" w:ascii="仿宋" w:hAnsi="仿宋" w:eastAsia="仿宋" w:cs="仿宋"/>
          <w:i w:val="0"/>
          <w:caps w:val="0"/>
          <w:color w:val="0D0509"/>
          <w:spacing w:val="0"/>
          <w:sz w:val="32"/>
          <w:szCs w:val="32"/>
          <w:shd w:val="clear" w:color="auto" w:fill="FFFFFF"/>
        </w:rPr>
        <w:t>上每季度不少于一次，至少每半年对辖区内公租房巡查全覆盖。发现有违反本</w:t>
      </w:r>
      <w:r>
        <w:rPr>
          <w:rFonts w:hint="eastAsia" w:ascii="仿宋" w:hAnsi="仿宋" w:eastAsia="仿宋" w:cs="仿宋"/>
          <w:i w:val="0"/>
          <w:caps w:val="0"/>
          <w:color w:val="0D0509"/>
          <w:spacing w:val="0"/>
          <w:sz w:val="32"/>
          <w:szCs w:val="32"/>
          <w:shd w:val="clear" w:color="auto" w:fill="FFFFFF"/>
          <w:lang w:eastAsia="zh-CN"/>
        </w:rPr>
        <w:t>实施细则</w:t>
      </w:r>
      <w:r>
        <w:rPr>
          <w:rFonts w:hint="eastAsia" w:ascii="仿宋" w:hAnsi="仿宋" w:eastAsia="仿宋" w:cs="仿宋"/>
          <w:i w:val="0"/>
          <w:caps w:val="0"/>
          <w:color w:val="0D0509"/>
          <w:spacing w:val="0"/>
          <w:sz w:val="32"/>
          <w:szCs w:val="32"/>
          <w:shd w:val="clear" w:color="auto" w:fill="FFFFFF"/>
        </w:rPr>
        <w:t>规定行为的，应当及时依法处理或向有关部门报告。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b w:val="0"/>
          <w:bCs w:val="0"/>
          <w:i w:val="0"/>
          <w:caps w:val="0"/>
          <w:color w:val="0D0509"/>
          <w:spacing w:val="0"/>
          <w:sz w:val="32"/>
          <w:szCs w:val="32"/>
          <w:shd w:val="clear" w:color="auto" w:fill="FFFFFF"/>
          <w:lang w:val="en-US" w:eastAsia="zh-CN"/>
        </w:rPr>
      </w:pPr>
      <w:r>
        <w:rPr>
          <w:rFonts w:hint="eastAsia" w:ascii="仿宋" w:hAnsi="仿宋" w:eastAsia="仿宋" w:cs="仿宋"/>
          <w:b/>
          <w:bCs/>
          <w:i w:val="0"/>
          <w:caps w:val="0"/>
          <w:color w:val="0D0509"/>
          <w:spacing w:val="0"/>
          <w:sz w:val="32"/>
          <w:szCs w:val="32"/>
          <w:shd w:val="clear" w:color="auto" w:fill="FFFFFF"/>
          <w:lang w:eastAsia="zh-CN"/>
        </w:rPr>
        <w:t>第五十条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区住建局应当加强公租房日常运营管理维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修维护的管理。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p>
    <w:p>
      <w:pPr>
        <w:pStyle w:val="5"/>
        <w:widowControl/>
        <w:numPr>
          <w:ilvl w:val="0"/>
          <w:numId w:val="4"/>
        </w:numPr>
        <w:shd w:val="clear" w:color="auto" w:fill="FFFFFF"/>
        <w:spacing w:beforeAutospacing="0" w:afterAutospacing="0" w:line="600" w:lineRule="exact"/>
        <w:ind w:firstLine="640"/>
        <w:jc w:val="center"/>
        <w:rPr>
          <w:rFonts w:hint="eastAsia" w:ascii="黑体" w:hAnsi="黑体" w:eastAsia="黑体" w:cs="黑体"/>
          <w:b/>
          <w:bCs/>
          <w:color w:val="0D0509"/>
          <w:sz w:val="32"/>
          <w:szCs w:val="32"/>
          <w:shd w:val="clear" w:color="auto" w:fill="FFFFFF"/>
          <w:lang w:val="en-US" w:eastAsia="zh-CN"/>
        </w:rPr>
      </w:pPr>
      <w:r>
        <w:rPr>
          <w:rFonts w:hint="eastAsia" w:ascii="黑体" w:hAnsi="黑体" w:eastAsia="黑体" w:cs="黑体"/>
          <w:b/>
          <w:bCs/>
          <w:color w:val="0D0509"/>
          <w:sz w:val="32"/>
          <w:szCs w:val="32"/>
          <w:shd w:val="clear" w:color="auto" w:fill="FFFFFF"/>
          <w:lang w:val="en-US" w:eastAsia="zh-CN"/>
        </w:rPr>
        <w:t xml:space="preserve"> 动态核查与退出</w:t>
      </w:r>
    </w:p>
    <w:p>
      <w:pPr>
        <w:pStyle w:val="5"/>
        <w:widowControl/>
        <w:numPr>
          <w:numId w:val="0"/>
        </w:numPr>
        <w:shd w:val="clear" w:color="auto" w:fill="FFFFFF"/>
        <w:spacing w:beforeAutospacing="0" w:afterAutospacing="0" w:line="600" w:lineRule="exact"/>
        <w:jc w:val="both"/>
        <w:rPr>
          <w:rFonts w:hint="eastAsia" w:ascii="宋体" w:hAnsi="宋体" w:cs="宋体"/>
          <w:b/>
          <w:bCs/>
          <w:color w:val="0D0509"/>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color w:val="0D0509"/>
          <w:sz w:val="32"/>
          <w:szCs w:val="32"/>
          <w:shd w:val="clear" w:color="auto" w:fill="FFFFFF"/>
          <w:lang w:val="en-US" w:eastAsia="zh-CN"/>
        </w:rPr>
        <w:t>第五十一条</w:t>
      </w:r>
      <w:r>
        <w:rPr>
          <w:rFonts w:hint="eastAsia" w:ascii="仿宋" w:hAnsi="仿宋" w:eastAsia="仿宋" w:cs="仿宋"/>
          <w:b w:val="0"/>
          <w:bCs w:val="0"/>
          <w:color w:val="0D0509"/>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lang w:eastAsia="zh-CN"/>
        </w:rPr>
        <w:t>区住建局</w:t>
      </w:r>
      <w:r>
        <w:rPr>
          <w:rFonts w:hint="eastAsia" w:ascii="仿宋" w:hAnsi="仿宋" w:eastAsia="仿宋" w:cs="仿宋"/>
          <w:i w:val="0"/>
          <w:caps w:val="0"/>
          <w:color w:val="0D0509"/>
          <w:spacing w:val="0"/>
          <w:sz w:val="32"/>
          <w:szCs w:val="32"/>
          <w:shd w:val="clear" w:color="auto" w:fill="FFFFFF"/>
        </w:rPr>
        <w:t>应当按户建立公租房保障管理档案，并采取定期走访、抽查等方式，及时掌握申请公租房保障家庭的人口、收入及住房变动等有关情况。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b/>
          <w:bCs/>
          <w:i w:val="0"/>
          <w:caps w:val="0"/>
          <w:color w:val="0D0509"/>
          <w:spacing w:val="0"/>
          <w:sz w:val="32"/>
          <w:szCs w:val="32"/>
          <w:shd w:val="clear" w:color="auto" w:fill="FFFFFF"/>
          <w:lang w:eastAsia="zh-CN"/>
        </w:rPr>
        <w:t>第五十二条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已领取租赁住房补贴或配租公租房的保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障对象，在家庭收入、人口、财产、住房等情况发生变动时应当履行如实申报的义务，且应当在发生变化20日内书面告知街道办事处或</w:t>
      </w:r>
      <w:r>
        <w:rPr>
          <w:rFonts w:hint="eastAsia" w:ascii="仿宋" w:hAnsi="仿宋" w:eastAsia="仿宋" w:cs="仿宋"/>
          <w:i w:val="0"/>
          <w:caps w:val="0"/>
          <w:color w:val="0D0509"/>
          <w:spacing w:val="0"/>
          <w:sz w:val="32"/>
          <w:szCs w:val="32"/>
          <w:shd w:val="clear" w:color="auto" w:fill="FFFFFF"/>
          <w:lang w:eastAsia="zh-CN"/>
        </w:rPr>
        <w:t>民政</w:t>
      </w:r>
      <w:r>
        <w:rPr>
          <w:rFonts w:hint="eastAsia" w:ascii="仿宋" w:hAnsi="仿宋" w:eastAsia="仿宋" w:cs="仿宋"/>
          <w:i w:val="0"/>
          <w:caps w:val="0"/>
          <w:color w:val="0D0509"/>
          <w:spacing w:val="0"/>
          <w:sz w:val="32"/>
          <w:szCs w:val="32"/>
          <w:shd w:val="clear" w:color="auto" w:fill="FFFFFF"/>
        </w:rPr>
        <w:t>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街道办事处可以对申报情况进行核实，并将申报情况及核实结果</w:t>
      </w:r>
      <w:r>
        <w:rPr>
          <w:rFonts w:hint="eastAsia" w:ascii="仿宋" w:hAnsi="仿宋" w:eastAsia="仿宋" w:cs="仿宋"/>
          <w:i w:val="0"/>
          <w:caps w:val="0"/>
          <w:color w:val="0D0509"/>
          <w:spacing w:val="0"/>
          <w:sz w:val="32"/>
          <w:szCs w:val="32"/>
          <w:shd w:val="clear" w:color="auto" w:fill="FFFFFF"/>
          <w:lang w:eastAsia="zh-CN"/>
        </w:rPr>
        <w:t>上</w:t>
      </w:r>
      <w:r>
        <w:rPr>
          <w:rFonts w:hint="eastAsia" w:ascii="仿宋" w:hAnsi="仿宋" w:eastAsia="仿宋" w:cs="仿宋"/>
          <w:i w:val="0"/>
          <w:caps w:val="0"/>
          <w:color w:val="0D0509"/>
          <w:spacing w:val="0"/>
          <w:sz w:val="32"/>
          <w:szCs w:val="32"/>
          <w:shd w:val="clear" w:color="auto" w:fill="FFFFFF"/>
        </w:rPr>
        <w:t>报</w:t>
      </w:r>
      <w:r>
        <w:rPr>
          <w:rFonts w:hint="eastAsia" w:ascii="仿宋" w:hAnsi="仿宋" w:eastAsia="仿宋" w:cs="仿宋"/>
          <w:i w:val="0"/>
          <w:caps w:val="0"/>
          <w:color w:val="0D0509"/>
          <w:spacing w:val="0"/>
          <w:sz w:val="32"/>
          <w:szCs w:val="32"/>
          <w:shd w:val="clear" w:color="auto" w:fill="FFFFFF"/>
          <w:lang w:eastAsia="zh-CN"/>
        </w:rPr>
        <w:t>民政部门和住建部门</w:t>
      </w:r>
      <w:r>
        <w:rPr>
          <w:rFonts w:hint="eastAsia" w:ascii="仿宋" w:hAnsi="仿宋" w:eastAsia="仿宋" w:cs="仿宋"/>
          <w:i w:val="0"/>
          <w:caps w:val="0"/>
          <w:color w:val="0D0509"/>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第五十三条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lang w:eastAsia="zh-CN"/>
        </w:rPr>
        <w:t>区住建局</w:t>
      </w:r>
      <w:r>
        <w:rPr>
          <w:rFonts w:hint="eastAsia" w:ascii="仿宋" w:hAnsi="仿宋" w:eastAsia="仿宋" w:cs="仿宋"/>
          <w:i w:val="0"/>
          <w:caps w:val="0"/>
          <w:color w:val="0D0509"/>
          <w:spacing w:val="0"/>
          <w:sz w:val="32"/>
          <w:szCs w:val="32"/>
          <w:shd w:val="clear" w:color="auto" w:fill="FFFFFF"/>
        </w:rPr>
        <w:t>应当会同有关部门根据定期走访、日常巡查、抽查检查、主动申报和群众举报等情况对住房保障对象的有关信息进行动态核查，及时作出延续、调整或终止住房保障的决定，并于次月起执行。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第五十四条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lang w:eastAsia="zh-CN"/>
        </w:rPr>
        <w:t>区住建局</w:t>
      </w:r>
      <w:r>
        <w:rPr>
          <w:rFonts w:hint="eastAsia" w:ascii="仿宋" w:hAnsi="仿宋" w:eastAsia="仿宋" w:cs="仿宋"/>
          <w:i w:val="0"/>
          <w:caps w:val="0"/>
          <w:color w:val="0D0509"/>
          <w:spacing w:val="0"/>
          <w:sz w:val="32"/>
          <w:szCs w:val="32"/>
          <w:shd w:val="clear" w:color="auto" w:fill="FFFFFF"/>
        </w:rPr>
        <w:t>应当根据住房保障对象家庭人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口、收入、住房等变化情况，调整租赁住房补贴额度或实物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配租面积、租金等。对不再符合条件的，应当停止发放租赁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住房补贴，或由承租人按照合同约定退回公租房。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第五十五条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公租房承租人有下列情形之一的，出租人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可与承租人解除租赁合同，承租人应当按照合同约定腾退所承租的公租房：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（一）承租人购买、受赠或继承其他住房不再符合保障条件的；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（二）获得其他形式保障性住房的；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（三）无正当理由累计6个月以上未缴纳公租房租金及相关费用的；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（四）无正当理由连续6个月以上未在所承租的公租房内居住的；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（五）不再符合承租公租房条件不告知的或经催告拒绝退出的；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（六）采取提供虚假证明材料等欺骗方式取得公租房的；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（七）违反本</w:t>
      </w:r>
      <w:r>
        <w:rPr>
          <w:rFonts w:hint="eastAsia" w:ascii="仿宋" w:hAnsi="仿宋" w:eastAsia="仿宋" w:cs="仿宋"/>
          <w:i w:val="0"/>
          <w:caps w:val="0"/>
          <w:color w:val="0D0509"/>
          <w:spacing w:val="0"/>
          <w:sz w:val="32"/>
          <w:szCs w:val="32"/>
          <w:shd w:val="clear" w:color="auto" w:fill="FFFFFF"/>
          <w:lang w:eastAsia="zh-CN"/>
        </w:rPr>
        <w:t>实施细则</w:t>
      </w:r>
      <w:r>
        <w:rPr>
          <w:rFonts w:hint="eastAsia" w:ascii="仿宋" w:hAnsi="仿宋" w:eastAsia="仿宋" w:cs="仿宋"/>
          <w:i w:val="0"/>
          <w:caps w:val="0"/>
          <w:color w:val="0D0509"/>
          <w:spacing w:val="0"/>
          <w:sz w:val="32"/>
          <w:szCs w:val="32"/>
          <w:shd w:val="clear" w:color="auto" w:fill="FFFFFF"/>
        </w:rPr>
        <w:t>第</w:t>
      </w:r>
      <w:r>
        <w:rPr>
          <w:rFonts w:hint="eastAsia" w:ascii="仿宋" w:hAnsi="仿宋" w:eastAsia="仿宋" w:cs="仿宋"/>
          <w:i w:val="0"/>
          <w:caps w:val="0"/>
          <w:color w:val="0D0509"/>
          <w:spacing w:val="0"/>
          <w:sz w:val="32"/>
          <w:szCs w:val="32"/>
          <w:shd w:val="clear" w:color="auto" w:fill="FFFFFF"/>
          <w:lang w:eastAsia="zh-CN"/>
        </w:rPr>
        <w:t>三十七</w:t>
      </w:r>
      <w:r>
        <w:rPr>
          <w:rFonts w:hint="eastAsia" w:ascii="仿宋" w:hAnsi="仿宋" w:eastAsia="仿宋" w:cs="仿宋"/>
          <w:i w:val="0"/>
          <w:caps w:val="0"/>
          <w:color w:val="0D0509"/>
          <w:spacing w:val="0"/>
          <w:sz w:val="32"/>
          <w:szCs w:val="32"/>
          <w:shd w:val="clear" w:color="auto" w:fill="FFFFFF"/>
        </w:rPr>
        <w:t>条规定情形的；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（八）法律、法规、规章规定和租赁合同约定的其他情形。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承租人具有前款第三项至第八项行为的记入公租房诚信档案，5年内不得申请公租房。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第五十六条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承租人未按照合同约定退回公租房的，住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房保障部门应当责令其限期退回。期满后仍不腾退公租房，承租人确无其他住房的，应当按照市场价格缴纳租金；承租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i w:val="0"/>
          <w:caps w:val="0"/>
          <w:color w:val="0D0509"/>
          <w:spacing w:val="0"/>
          <w:sz w:val="32"/>
          <w:szCs w:val="32"/>
          <w:shd w:val="clear" w:color="auto" w:fill="FFFFFF"/>
          <w:lang w:eastAsia="zh-CN"/>
        </w:rPr>
        <w:t>人有其他住房的，区政府可以向提起诉讼，强制承租人腾退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i w:val="0"/>
          <w:caps w:val="0"/>
          <w:color w:val="0D0509"/>
          <w:spacing w:val="0"/>
          <w:sz w:val="32"/>
          <w:szCs w:val="32"/>
          <w:shd w:val="clear" w:color="auto" w:fill="FFFFFF"/>
          <w:lang w:eastAsia="zh-CN"/>
        </w:rPr>
        <w:t>公租房。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eastAsia="zh-CN"/>
        </w:rPr>
      </w:pP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center"/>
        <w:textAlignment w:val="auto"/>
        <w:rPr>
          <w:rFonts w:hint="eastAsia" w:ascii="黑体" w:hAnsi="黑体" w:eastAsia="黑体" w:cs="黑体"/>
          <w:b/>
          <w:bCs/>
          <w:i w:val="0"/>
          <w:caps w:val="0"/>
          <w:color w:val="0D0509"/>
          <w:spacing w:val="0"/>
          <w:sz w:val="32"/>
          <w:szCs w:val="32"/>
          <w:shd w:val="clear" w:color="auto" w:fill="FFFFFF"/>
          <w:lang w:val="en-US" w:eastAsia="zh-CN"/>
        </w:rPr>
      </w:pPr>
      <w:r>
        <w:rPr>
          <w:rFonts w:hint="eastAsia" w:ascii="黑体" w:hAnsi="黑体" w:eastAsia="黑体" w:cs="黑体"/>
          <w:b/>
          <w:bCs/>
          <w:i w:val="0"/>
          <w:caps w:val="0"/>
          <w:color w:val="0D0509"/>
          <w:spacing w:val="0"/>
          <w:sz w:val="32"/>
          <w:szCs w:val="32"/>
          <w:shd w:val="clear" w:color="auto" w:fill="FFFFFF"/>
          <w:lang w:val="en-US" w:eastAsia="zh-CN"/>
        </w:rPr>
        <w:t xml:space="preserve"> 档案管理</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b/>
          <w:bCs/>
          <w:i w:val="0"/>
          <w:caps w:val="0"/>
          <w:color w:val="0D0509"/>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第五十七条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lang w:eastAsia="zh-CN"/>
        </w:rPr>
        <w:t>区住建局</w:t>
      </w:r>
      <w:r>
        <w:rPr>
          <w:rFonts w:hint="eastAsia" w:ascii="仿宋" w:hAnsi="仿宋" w:eastAsia="仿宋" w:cs="仿宋"/>
          <w:i w:val="0"/>
          <w:caps w:val="0"/>
          <w:color w:val="0D0509"/>
          <w:spacing w:val="0"/>
          <w:sz w:val="32"/>
          <w:szCs w:val="32"/>
          <w:shd w:val="clear" w:color="auto" w:fill="FFFFFF"/>
        </w:rPr>
        <w:t>应当严格落实《中华人民共和国档案法》、《城市建设档案管理规定》、《住房保障档案管理办法》，负责做好本区内的住房保障档案管理工作，确保其完整、准确、安全和有效利用。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住房保障档案应当真实完整记录住房保障实施情况，全面客观反映住房保障管理状况。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第五十八条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区</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、财政部门应当根据住房保障档案管理工作情况，在管理机构、设施设备、管理经费等方面，满足档案管理工作需要。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第五十九条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住房保障档案分为住房保障对象档案和住房保障房源档案。纸质档案应当同步建立电子档案。各类住房保障档案之间应当彼此关联，相互印证。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lang w:val="en-US" w:eastAsia="zh-CN"/>
        </w:rPr>
        <w:t>第六十条</w:t>
      </w:r>
      <w:r>
        <w:rPr>
          <w:rFonts w:hint="eastAsia" w:ascii="仿宋" w:hAnsi="仿宋" w:eastAsia="仿宋" w:cs="仿宋"/>
          <w:b w:val="0"/>
          <w:bCs w:val="0"/>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住房保障对象档案指正在轮候和已获得保障的申请对象的档案材料，应当包括：</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申请材料。包括申请书，申请人的基本情况、住房状况和收入、财产状况证明，诚信申报记录等相关材料；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640" w:leftChars="0"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（二）审核材料。包括审核表，审核部门对申请人的基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本情况、住房状况和收入、财产状况等审核记录；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（三）实施保障材料。包括轮候记录、实施保障通知书、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房屋租赁合同、房屋买卖合同、租赁补贴协议、租赁补贴发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放凭证等相关材料；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（四）动态管理材料。包括对住房保障对象基本情况和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b w:val="0"/>
          <w:bCs w:val="0"/>
          <w:i w:val="0"/>
          <w:caps w:val="0"/>
          <w:color w:val="0D0509"/>
          <w:spacing w:val="0"/>
          <w:sz w:val="32"/>
          <w:szCs w:val="32"/>
          <w:shd w:val="clear" w:color="auto" w:fill="FFFFFF"/>
          <w:lang w:val="en-US" w:eastAsia="zh-CN"/>
        </w:rPr>
      </w:pPr>
      <w:r>
        <w:rPr>
          <w:rFonts w:hint="eastAsia" w:ascii="仿宋" w:hAnsi="仿宋" w:eastAsia="仿宋" w:cs="仿宋"/>
          <w:i w:val="0"/>
          <w:caps w:val="0"/>
          <w:color w:val="0D0509"/>
          <w:spacing w:val="0"/>
          <w:sz w:val="32"/>
          <w:szCs w:val="32"/>
          <w:shd w:val="clear" w:color="auto" w:fill="FFFFFF"/>
        </w:rPr>
        <w:t>住房、收入、财产状况等定期或不定期的审核材料，不良信用记录及违规行为查处材料，变更或终止保障等动态变更材料。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color w:val="0D0509"/>
          <w:sz w:val="32"/>
          <w:szCs w:val="32"/>
          <w:shd w:val="clear" w:color="auto" w:fill="FFFFFF"/>
          <w:lang w:val="en-US" w:eastAsia="zh-CN"/>
        </w:rPr>
        <w:t>第六十一条</w:t>
      </w:r>
      <w:r>
        <w:rPr>
          <w:rFonts w:hint="eastAsia" w:ascii="仿宋" w:hAnsi="仿宋" w:eastAsia="仿宋" w:cs="仿宋"/>
          <w:b w:val="0"/>
          <w:bCs w:val="0"/>
          <w:color w:val="0D0509"/>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住房保障房源档案指已分配使用的保障性住房的档案材料，应当包括：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（一）基本情况材料。包括房屋来源和权属证明材料，房屋地址、所属项目或小区名称、保障性住房类别、房号、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户型、面积和装修等情况记录材料；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（二）使用管理情况材料。包括房屋承租人、租赁期限、租金标准、租金收缴，房屋购置人、购置价格、产权份额，租售转换、上市交易，房屋入住、退出交接手续等情况记录材料。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color w:val="0D0509"/>
          <w:sz w:val="32"/>
          <w:szCs w:val="32"/>
          <w:shd w:val="clear" w:color="auto" w:fill="FFFFFF"/>
          <w:lang w:val="en-US" w:eastAsia="zh-CN"/>
        </w:rPr>
        <w:t>第六十二条</w:t>
      </w:r>
      <w:r>
        <w:rPr>
          <w:rFonts w:hint="eastAsia" w:ascii="仿宋" w:hAnsi="仿宋" w:eastAsia="仿宋" w:cs="仿宋"/>
          <w:b w:val="0"/>
          <w:bCs w:val="0"/>
          <w:color w:val="0D0509"/>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区</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应当分别按照“一户一档”和“一套一档”的原则，根据《归档文件整理规则》（DA/T22—2000）、《城建档案业务管理规范》（CJJ/T158-2011），分别在申请人获得住房保障后和房屋分配使用后三个月内完成住房保障对象档案和住房保障房源档案的归档立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color w:val="0D0509"/>
          <w:sz w:val="32"/>
          <w:szCs w:val="32"/>
          <w:shd w:val="clear" w:color="auto" w:fill="FFFFFF"/>
          <w:lang w:val="en-US" w:eastAsia="zh-CN"/>
        </w:rPr>
        <w:t>第六十三条</w:t>
      </w:r>
      <w:r>
        <w:rPr>
          <w:rFonts w:hint="eastAsia" w:ascii="仿宋" w:hAnsi="仿宋" w:eastAsia="仿宋" w:cs="仿宋"/>
          <w:b w:val="0"/>
          <w:bCs w:val="0"/>
          <w:color w:val="0D0509"/>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住房保障对象和住房保障房源使用管理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i w:val="0"/>
          <w:caps w:val="0"/>
          <w:color w:val="0D0509"/>
          <w:spacing w:val="0"/>
          <w:sz w:val="32"/>
          <w:szCs w:val="32"/>
          <w:shd w:val="clear" w:color="auto" w:fill="FFFFFF"/>
        </w:rPr>
        <w:t>情况的动态管理材料应当定期归入原档，或根据工作需要单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独立卷归档，并与原档的案卷号建立对应关系，便于检索查阅。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rPr>
        <w:t>第六十</w:t>
      </w:r>
      <w:r>
        <w:rPr>
          <w:rFonts w:hint="eastAsia" w:ascii="仿宋" w:hAnsi="仿宋" w:eastAsia="仿宋" w:cs="仿宋"/>
          <w:b/>
          <w:bCs/>
          <w:i w:val="0"/>
          <w:caps w:val="0"/>
          <w:color w:val="0D0509"/>
          <w:spacing w:val="0"/>
          <w:sz w:val="32"/>
          <w:szCs w:val="32"/>
          <w:shd w:val="clear" w:color="auto" w:fill="FFFFFF"/>
          <w:lang w:eastAsia="zh-CN"/>
        </w:rPr>
        <w:t>四</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区</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应当加强公租房管理信息系统建设，建立和完善公租房管理纸质档案和电子档案，并应当按照相应档案管理规定将住房保障文书档案资料、会计档案资料及其他具有保存价值的档案资料及时立卷归档。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rPr>
        <w:t>第六十</w:t>
      </w:r>
      <w:r>
        <w:rPr>
          <w:rFonts w:hint="eastAsia" w:ascii="仿宋" w:hAnsi="仿宋" w:eastAsia="仿宋" w:cs="仿宋"/>
          <w:b/>
          <w:bCs/>
          <w:i w:val="0"/>
          <w:caps w:val="0"/>
          <w:color w:val="0D0509"/>
          <w:spacing w:val="0"/>
          <w:sz w:val="32"/>
          <w:szCs w:val="32"/>
          <w:shd w:val="clear" w:color="auto" w:fill="FFFFFF"/>
          <w:lang w:eastAsia="zh-CN"/>
        </w:rPr>
        <w:t>五</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住房保障档案管理机构应当建立档案信息检索与管理系统，做好档案的接收、保管、利用、移交等情况记录，做到保管妥善、存放有序、查阅方便。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rPr>
        <w:t>第</w:t>
      </w:r>
      <w:r>
        <w:rPr>
          <w:rFonts w:hint="eastAsia" w:ascii="仿宋" w:hAnsi="仿宋" w:eastAsia="仿宋" w:cs="仿宋"/>
          <w:b/>
          <w:bCs/>
          <w:i w:val="0"/>
          <w:caps w:val="0"/>
          <w:color w:val="0D0509"/>
          <w:spacing w:val="0"/>
          <w:sz w:val="32"/>
          <w:szCs w:val="32"/>
          <w:shd w:val="clear" w:color="auto" w:fill="FFFFFF"/>
          <w:lang w:eastAsia="zh-CN"/>
        </w:rPr>
        <w:t>六</w:t>
      </w:r>
      <w:r>
        <w:rPr>
          <w:rFonts w:hint="eastAsia" w:ascii="仿宋" w:hAnsi="仿宋" w:eastAsia="仿宋" w:cs="仿宋"/>
          <w:b/>
          <w:bCs/>
          <w:i w:val="0"/>
          <w:caps w:val="0"/>
          <w:color w:val="0D0509"/>
          <w:spacing w:val="0"/>
          <w:sz w:val="32"/>
          <w:szCs w:val="32"/>
          <w:shd w:val="clear" w:color="auto" w:fill="FFFFFF"/>
        </w:rPr>
        <w:t>十</w:t>
      </w:r>
      <w:r>
        <w:rPr>
          <w:rFonts w:hint="eastAsia" w:ascii="仿宋" w:hAnsi="仿宋" w:eastAsia="仿宋" w:cs="仿宋"/>
          <w:b/>
          <w:bCs/>
          <w:i w:val="0"/>
          <w:caps w:val="0"/>
          <w:color w:val="0D0509"/>
          <w:spacing w:val="0"/>
          <w:sz w:val="32"/>
          <w:szCs w:val="32"/>
          <w:shd w:val="clear" w:color="auto" w:fill="FFFFFF"/>
          <w:lang w:eastAsia="zh-CN"/>
        </w:rPr>
        <w:t>六</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区</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应当严格遵照《住房保障档案管理办法》，执行住房保障相关档案的保管期限，禁止擅自销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毁处理档案。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rPr>
        <w:t>第</w:t>
      </w:r>
      <w:r>
        <w:rPr>
          <w:rFonts w:hint="eastAsia" w:ascii="仿宋" w:hAnsi="仿宋" w:eastAsia="仿宋" w:cs="仿宋"/>
          <w:b/>
          <w:bCs/>
          <w:i w:val="0"/>
          <w:caps w:val="0"/>
          <w:color w:val="0D0509"/>
          <w:spacing w:val="0"/>
          <w:sz w:val="32"/>
          <w:szCs w:val="32"/>
          <w:shd w:val="clear" w:color="auto" w:fill="FFFFFF"/>
          <w:lang w:eastAsia="zh-CN"/>
        </w:rPr>
        <w:t>六</w:t>
      </w:r>
      <w:r>
        <w:rPr>
          <w:rFonts w:hint="eastAsia" w:ascii="仿宋" w:hAnsi="仿宋" w:eastAsia="仿宋" w:cs="仿宋"/>
          <w:b/>
          <w:bCs/>
          <w:i w:val="0"/>
          <w:caps w:val="0"/>
          <w:color w:val="0D0509"/>
          <w:spacing w:val="0"/>
          <w:sz w:val="32"/>
          <w:szCs w:val="32"/>
          <w:shd w:val="clear" w:color="auto" w:fill="FFFFFF"/>
        </w:rPr>
        <w:t>十</w:t>
      </w:r>
      <w:r>
        <w:rPr>
          <w:rFonts w:hint="eastAsia" w:ascii="仿宋" w:hAnsi="仿宋" w:eastAsia="仿宋" w:cs="仿宋"/>
          <w:b/>
          <w:bCs/>
          <w:i w:val="0"/>
          <w:caps w:val="0"/>
          <w:color w:val="0D0509"/>
          <w:spacing w:val="0"/>
          <w:sz w:val="32"/>
          <w:szCs w:val="32"/>
          <w:shd w:val="clear" w:color="auto" w:fill="FFFFFF"/>
          <w:lang w:eastAsia="zh-CN"/>
        </w:rPr>
        <w:t>七</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区</w:t>
      </w:r>
      <w:r>
        <w:rPr>
          <w:rFonts w:hint="eastAsia" w:ascii="仿宋" w:hAnsi="仿宋" w:eastAsia="仿宋" w:cs="仿宋"/>
          <w:i w:val="0"/>
          <w:caps w:val="0"/>
          <w:color w:val="0D0509"/>
          <w:spacing w:val="0"/>
          <w:sz w:val="32"/>
          <w:szCs w:val="32"/>
          <w:shd w:val="clear" w:color="auto" w:fill="FFFFFF"/>
          <w:lang w:eastAsia="zh-CN"/>
        </w:rPr>
        <w:t>住建局</w:t>
      </w:r>
      <w:r>
        <w:rPr>
          <w:rFonts w:hint="eastAsia" w:ascii="仿宋" w:hAnsi="仿宋" w:eastAsia="仿宋" w:cs="仿宋"/>
          <w:i w:val="0"/>
          <w:caps w:val="0"/>
          <w:color w:val="0D0509"/>
          <w:spacing w:val="0"/>
          <w:sz w:val="32"/>
          <w:szCs w:val="32"/>
          <w:shd w:val="clear" w:color="auto" w:fill="FFFFFF"/>
        </w:rPr>
        <w:t>应当依法建立住房保障档案信息公开和查询制度，规范公开和查询行为，依法保障住房保障对象的合法权益。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住房保障档案信息公开、利用和查询中涉及国家秘密、个人隐私和商业秘密的，应当严格执行法律法规的保密规定。查询、利用所获得的档案信息不得对外泄露或散布，不得不正当使用，不得损害住房保障对象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p>
    <w:p>
      <w:pPr>
        <w:pStyle w:val="5"/>
        <w:widowControl/>
        <w:numPr>
          <w:ilvl w:val="0"/>
          <w:numId w:val="4"/>
        </w:numPr>
        <w:shd w:val="clear" w:color="auto" w:fill="FFFFFF"/>
        <w:spacing w:beforeAutospacing="0" w:afterAutospacing="0" w:line="600" w:lineRule="exact"/>
        <w:ind w:left="0" w:leftChars="0" w:firstLine="640" w:firstLineChars="0"/>
        <w:jc w:val="center"/>
        <w:rPr>
          <w:rFonts w:hint="eastAsia" w:ascii="黑体" w:hAnsi="黑体" w:eastAsia="黑体" w:cs="黑体"/>
          <w:b/>
          <w:bCs/>
          <w:color w:val="0D0509"/>
          <w:sz w:val="32"/>
          <w:szCs w:val="32"/>
          <w:shd w:val="clear" w:color="auto" w:fill="FFFFFF"/>
          <w:lang w:val="en-US" w:eastAsia="zh-CN"/>
        </w:rPr>
      </w:pPr>
      <w:r>
        <w:rPr>
          <w:rFonts w:hint="eastAsia" w:ascii="黑体" w:hAnsi="黑体" w:eastAsia="黑体" w:cs="黑体"/>
          <w:b/>
          <w:bCs/>
          <w:color w:val="0D0509"/>
          <w:sz w:val="32"/>
          <w:szCs w:val="32"/>
          <w:shd w:val="clear" w:color="auto" w:fill="FFFFFF"/>
          <w:lang w:val="en-US" w:eastAsia="zh-CN"/>
        </w:rPr>
        <w:t xml:space="preserve"> 法律责任</w:t>
      </w:r>
    </w:p>
    <w:p>
      <w:pPr>
        <w:pStyle w:val="5"/>
        <w:widowControl/>
        <w:numPr>
          <w:numId w:val="0"/>
        </w:numPr>
        <w:shd w:val="clear" w:color="auto" w:fill="FFFFFF"/>
        <w:spacing w:beforeAutospacing="0" w:afterAutospacing="0" w:line="600" w:lineRule="exact"/>
        <w:jc w:val="both"/>
        <w:rPr>
          <w:rFonts w:hint="eastAsia" w:ascii="宋体" w:hAnsi="宋体" w:cs="宋体"/>
          <w:b/>
          <w:bCs/>
          <w:color w:val="0D0509"/>
          <w:sz w:val="32"/>
          <w:szCs w:val="32"/>
          <w:shd w:val="clear" w:color="auto" w:fill="FFFFFF"/>
          <w:lang w:val="en-US" w:eastAsia="zh-CN"/>
        </w:rPr>
      </w:pPr>
    </w:p>
    <w:p>
      <w:pPr>
        <w:pStyle w:val="5"/>
        <w:widowControl/>
        <w:numPr>
          <w:ilvl w:val="0"/>
          <w:numId w:val="0"/>
        </w:numPr>
        <w:shd w:val="clear" w:color="auto" w:fill="FFFFFF"/>
        <w:spacing w:beforeAutospacing="0" w:afterAutospacing="0" w:line="600" w:lineRule="exact"/>
        <w:jc w:val="both"/>
        <w:rPr>
          <w:rFonts w:hint="eastAsia" w:ascii="仿宋" w:hAnsi="仿宋" w:eastAsia="仿宋" w:cs="仿宋"/>
          <w:b/>
          <w:bCs/>
          <w:color w:val="0D0509"/>
          <w:sz w:val="32"/>
          <w:szCs w:val="32"/>
          <w:shd w:val="clear" w:color="auto" w:fill="FFFFFF"/>
          <w:lang w:val="en-US" w:eastAsia="zh-CN"/>
        </w:rPr>
      </w:pPr>
      <w:r>
        <w:rPr>
          <w:rFonts w:hint="eastAsia" w:ascii="宋体" w:hAnsi="宋体" w:cs="宋体"/>
          <w:b/>
          <w:bCs/>
          <w:color w:val="0D0509"/>
          <w:sz w:val="32"/>
          <w:szCs w:val="32"/>
          <w:shd w:val="clear" w:color="auto" w:fill="FFFFFF"/>
          <w:lang w:val="en-US" w:eastAsia="zh-CN"/>
        </w:rPr>
        <w:t xml:space="preserve">    </w:t>
      </w:r>
      <w:r>
        <w:rPr>
          <w:rFonts w:hint="eastAsia" w:ascii="仿宋" w:hAnsi="仿宋" w:eastAsia="仿宋" w:cs="仿宋"/>
          <w:b/>
          <w:bCs/>
          <w:i w:val="0"/>
          <w:caps w:val="0"/>
          <w:color w:val="0D0509"/>
          <w:spacing w:val="0"/>
          <w:sz w:val="32"/>
          <w:szCs w:val="32"/>
          <w:shd w:val="clear" w:color="auto" w:fill="FFFFFF"/>
        </w:rPr>
        <w:t>第</w:t>
      </w:r>
      <w:r>
        <w:rPr>
          <w:rFonts w:hint="eastAsia" w:ascii="仿宋" w:hAnsi="仿宋" w:eastAsia="仿宋" w:cs="仿宋"/>
          <w:b/>
          <w:bCs/>
          <w:i w:val="0"/>
          <w:caps w:val="0"/>
          <w:color w:val="0D0509"/>
          <w:spacing w:val="0"/>
          <w:sz w:val="32"/>
          <w:szCs w:val="32"/>
          <w:shd w:val="clear" w:color="auto" w:fill="FFFFFF"/>
          <w:lang w:eastAsia="zh-CN"/>
        </w:rPr>
        <w:t>六</w:t>
      </w:r>
      <w:r>
        <w:rPr>
          <w:rFonts w:hint="eastAsia" w:ascii="仿宋" w:hAnsi="仿宋" w:eastAsia="仿宋" w:cs="仿宋"/>
          <w:b/>
          <w:bCs/>
          <w:i w:val="0"/>
          <w:caps w:val="0"/>
          <w:color w:val="0D0509"/>
          <w:spacing w:val="0"/>
          <w:sz w:val="32"/>
          <w:szCs w:val="32"/>
          <w:shd w:val="clear" w:color="auto" w:fill="FFFFFF"/>
        </w:rPr>
        <w:t>十</w:t>
      </w:r>
      <w:r>
        <w:rPr>
          <w:rFonts w:hint="eastAsia" w:ascii="仿宋" w:hAnsi="仿宋" w:eastAsia="仿宋" w:cs="仿宋"/>
          <w:b/>
          <w:bCs/>
          <w:i w:val="0"/>
          <w:caps w:val="0"/>
          <w:color w:val="0D0509"/>
          <w:spacing w:val="0"/>
          <w:sz w:val="32"/>
          <w:szCs w:val="32"/>
          <w:shd w:val="clear" w:color="auto" w:fill="FFFFFF"/>
          <w:lang w:eastAsia="zh-CN"/>
        </w:rPr>
        <w:t>八</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申请人存在隐瞒有关情况或提供虚假材料申请公租房保障的，住房保障部门不予受理，给予警告，</w:t>
      </w:r>
      <w:r>
        <w:rPr>
          <w:rFonts w:hint="eastAsia" w:ascii="仿宋" w:hAnsi="仿宋" w:eastAsia="仿宋" w:cs="仿宋"/>
          <w:b/>
          <w:bCs/>
          <w:color w:val="0D0509"/>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并记入公租房管理档案。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rPr>
        <w:t>第</w:t>
      </w:r>
      <w:r>
        <w:rPr>
          <w:rFonts w:hint="eastAsia" w:ascii="仿宋" w:hAnsi="仿宋" w:eastAsia="仿宋" w:cs="仿宋"/>
          <w:b/>
          <w:bCs/>
          <w:i w:val="0"/>
          <w:caps w:val="0"/>
          <w:color w:val="0D0509"/>
          <w:spacing w:val="0"/>
          <w:sz w:val="32"/>
          <w:szCs w:val="32"/>
          <w:shd w:val="clear" w:color="auto" w:fill="FFFFFF"/>
          <w:lang w:eastAsia="zh-CN"/>
        </w:rPr>
        <w:t>六</w:t>
      </w:r>
      <w:r>
        <w:rPr>
          <w:rFonts w:hint="eastAsia" w:ascii="仿宋" w:hAnsi="仿宋" w:eastAsia="仿宋" w:cs="仿宋"/>
          <w:b/>
          <w:bCs/>
          <w:i w:val="0"/>
          <w:caps w:val="0"/>
          <w:color w:val="0D0509"/>
          <w:spacing w:val="0"/>
          <w:sz w:val="32"/>
          <w:szCs w:val="32"/>
          <w:shd w:val="clear" w:color="auto" w:fill="FFFFFF"/>
        </w:rPr>
        <w:t>十</w:t>
      </w:r>
      <w:r>
        <w:rPr>
          <w:rFonts w:hint="eastAsia" w:ascii="仿宋" w:hAnsi="仿宋" w:eastAsia="仿宋" w:cs="仿宋"/>
          <w:b/>
          <w:bCs/>
          <w:i w:val="0"/>
          <w:caps w:val="0"/>
          <w:color w:val="0D0509"/>
          <w:spacing w:val="0"/>
          <w:sz w:val="32"/>
          <w:szCs w:val="32"/>
          <w:shd w:val="clear" w:color="auto" w:fill="FFFFFF"/>
          <w:lang w:eastAsia="zh-CN"/>
        </w:rPr>
        <w:t>九</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对以欺骗等不正当手段，通过审核获得公租房保障资格的，取消其保障资格，并记入公租房管理档案；对已经获得公租房保障的，责令其退还已领取的租赁住房补贴，或责令限期退出实物配租的公租房并按市场价格补交以往租金。逾期不退回的，可以依法申请人民法院强制执行，承租人自退回公租房之日起5年内不得再次申请公租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rPr>
        <w:t>第</w:t>
      </w:r>
      <w:r>
        <w:rPr>
          <w:rFonts w:hint="eastAsia" w:ascii="仿宋" w:hAnsi="仿宋" w:eastAsia="仿宋" w:cs="仿宋"/>
          <w:b/>
          <w:bCs/>
          <w:i w:val="0"/>
          <w:caps w:val="0"/>
          <w:color w:val="0D0509"/>
          <w:spacing w:val="0"/>
          <w:sz w:val="32"/>
          <w:szCs w:val="32"/>
          <w:shd w:val="clear" w:color="auto" w:fill="FFFFFF"/>
          <w:lang w:eastAsia="zh-CN"/>
        </w:rPr>
        <w:t>七十</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lang w:eastAsia="zh-CN"/>
        </w:rPr>
        <w:t>区住建局</w:t>
      </w:r>
      <w:r>
        <w:rPr>
          <w:rFonts w:hint="eastAsia" w:ascii="仿宋" w:hAnsi="仿宋" w:eastAsia="仿宋" w:cs="仿宋"/>
          <w:i w:val="0"/>
          <w:caps w:val="0"/>
          <w:color w:val="0D0509"/>
          <w:spacing w:val="0"/>
          <w:sz w:val="32"/>
          <w:szCs w:val="32"/>
          <w:shd w:val="clear" w:color="auto" w:fill="FFFFFF"/>
        </w:rPr>
        <w:t>和有关部门及其工作人员或区人民政府确定的实施机构的工作人员，在公租房保障管理工作中不履行本</w:t>
      </w:r>
      <w:r>
        <w:rPr>
          <w:rFonts w:hint="eastAsia" w:ascii="仿宋" w:hAnsi="仿宋" w:eastAsia="仿宋" w:cs="仿宋"/>
          <w:i w:val="0"/>
          <w:caps w:val="0"/>
          <w:color w:val="0D0509"/>
          <w:spacing w:val="0"/>
          <w:sz w:val="32"/>
          <w:szCs w:val="32"/>
          <w:shd w:val="clear" w:color="auto" w:fill="FFFFFF"/>
          <w:lang w:eastAsia="zh-CN"/>
        </w:rPr>
        <w:t>实施细则</w:t>
      </w:r>
      <w:r>
        <w:rPr>
          <w:rFonts w:hint="eastAsia" w:ascii="仿宋" w:hAnsi="仿宋" w:eastAsia="仿宋" w:cs="仿宋"/>
          <w:i w:val="0"/>
          <w:caps w:val="0"/>
          <w:color w:val="0D0509"/>
          <w:spacing w:val="0"/>
          <w:sz w:val="32"/>
          <w:szCs w:val="32"/>
          <w:shd w:val="clear" w:color="auto" w:fill="FFFFFF"/>
        </w:rPr>
        <w:t>规定的职责，或滥用职权、玩忽职守、徇私舞弊的，由本级人民政府、上级有关部门或监察部门依据职权责令改正，并对主管负责人和其他直接责任人依法给予处分；构成犯罪的，依法追究刑事责任。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rPr>
        <w:t>第七十</w:t>
      </w:r>
      <w:r>
        <w:rPr>
          <w:rFonts w:hint="eastAsia" w:ascii="仿宋" w:hAnsi="仿宋" w:eastAsia="仿宋" w:cs="仿宋"/>
          <w:b/>
          <w:bCs/>
          <w:i w:val="0"/>
          <w:caps w:val="0"/>
          <w:color w:val="0D0509"/>
          <w:spacing w:val="0"/>
          <w:sz w:val="32"/>
          <w:szCs w:val="32"/>
          <w:shd w:val="clear" w:color="auto" w:fill="FFFFFF"/>
          <w:lang w:eastAsia="zh-CN"/>
        </w:rPr>
        <w:t>一</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公租房经营管理</w:t>
      </w:r>
      <w:r>
        <w:rPr>
          <w:rFonts w:hint="eastAsia" w:ascii="仿宋" w:hAnsi="仿宋" w:eastAsia="仿宋" w:cs="仿宋"/>
          <w:i w:val="0"/>
          <w:caps w:val="0"/>
          <w:color w:val="0D0509"/>
          <w:spacing w:val="0"/>
          <w:sz w:val="32"/>
          <w:szCs w:val="32"/>
          <w:shd w:val="clear" w:color="auto" w:fill="FFFFFF"/>
          <w:lang w:eastAsia="zh-CN"/>
        </w:rPr>
        <w:t>部门</w:t>
      </w:r>
      <w:r>
        <w:rPr>
          <w:rFonts w:hint="eastAsia" w:ascii="仿宋" w:hAnsi="仿宋" w:eastAsia="仿宋" w:cs="仿宋"/>
          <w:i w:val="0"/>
          <w:caps w:val="0"/>
          <w:color w:val="0D0509"/>
          <w:spacing w:val="0"/>
          <w:sz w:val="32"/>
          <w:szCs w:val="32"/>
          <w:shd w:val="clear" w:color="auto" w:fill="FFFFFF"/>
        </w:rPr>
        <w:t>违反本</w:t>
      </w:r>
      <w:r>
        <w:rPr>
          <w:rFonts w:hint="eastAsia" w:ascii="仿宋" w:hAnsi="仿宋" w:eastAsia="仿宋" w:cs="仿宋"/>
          <w:i w:val="0"/>
          <w:caps w:val="0"/>
          <w:color w:val="0D0509"/>
          <w:spacing w:val="0"/>
          <w:sz w:val="32"/>
          <w:szCs w:val="32"/>
          <w:shd w:val="clear" w:color="auto" w:fill="FFFFFF"/>
          <w:lang w:eastAsia="zh-CN"/>
        </w:rPr>
        <w:t>实施细则</w:t>
      </w:r>
      <w:r>
        <w:rPr>
          <w:rFonts w:hint="eastAsia" w:ascii="仿宋" w:hAnsi="仿宋" w:eastAsia="仿宋" w:cs="仿宋"/>
          <w:i w:val="0"/>
          <w:caps w:val="0"/>
          <w:color w:val="0D0509"/>
          <w:spacing w:val="0"/>
          <w:sz w:val="32"/>
          <w:szCs w:val="32"/>
          <w:shd w:val="clear" w:color="auto" w:fill="FFFFFF"/>
        </w:rPr>
        <w:t>规定，在租赁合同存续期间不执行政府规定的公租房租金标准，不按合同约定的租金标准收缴租金或不按规定出租公租房的，由</w:t>
      </w:r>
      <w:r>
        <w:rPr>
          <w:rFonts w:hint="eastAsia" w:ascii="仿宋" w:hAnsi="仿宋" w:eastAsia="仿宋" w:cs="仿宋"/>
          <w:i w:val="0"/>
          <w:caps w:val="0"/>
          <w:color w:val="0D0509"/>
          <w:spacing w:val="0"/>
          <w:sz w:val="32"/>
          <w:szCs w:val="32"/>
          <w:shd w:val="clear" w:color="auto" w:fill="FFFFFF"/>
          <w:lang w:eastAsia="zh-CN"/>
        </w:rPr>
        <w:t>区住建局</w:t>
      </w:r>
      <w:r>
        <w:rPr>
          <w:rFonts w:hint="eastAsia" w:ascii="仿宋" w:hAnsi="仿宋" w:eastAsia="仿宋" w:cs="仿宋"/>
          <w:i w:val="0"/>
          <w:caps w:val="0"/>
          <w:color w:val="0D0509"/>
          <w:spacing w:val="0"/>
          <w:sz w:val="32"/>
          <w:szCs w:val="32"/>
          <w:shd w:val="clear" w:color="auto" w:fill="FFFFFF"/>
        </w:rPr>
        <w:t>会同价格主管部门依法查处，并应当责令其限期整改，退回租金差价或收回住房。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rPr>
        <w:t>第七十</w:t>
      </w:r>
      <w:r>
        <w:rPr>
          <w:rFonts w:hint="eastAsia" w:ascii="仿宋" w:hAnsi="仿宋" w:eastAsia="仿宋" w:cs="仿宋"/>
          <w:b/>
          <w:bCs/>
          <w:i w:val="0"/>
          <w:caps w:val="0"/>
          <w:color w:val="0D0509"/>
          <w:spacing w:val="0"/>
          <w:sz w:val="32"/>
          <w:szCs w:val="32"/>
          <w:shd w:val="clear" w:color="auto" w:fill="FFFFFF"/>
          <w:lang w:eastAsia="zh-CN"/>
        </w:rPr>
        <w:t>二</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公租房的</w:t>
      </w:r>
      <w:r>
        <w:rPr>
          <w:rFonts w:hint="eastAsia" w:ascii="仿宋" w:hAnsi="仿宋" w:eastAsia="仿宋" w:cs="仿宋"/>
          <w:i w:val="0"/>
          <w:caps w:val="0"/>
          <w:color w:val="0D0509"/>
          <w:spacing w:val="0"/>
          <w:sz w:val="32"/>
          <w:szCs w:val="32"/>
          <w:shd w:val="clear" w:color="auto" w:fill="FFFFFF"/>
          <w:lang w:eastAsia="zh-CN"/>
        </w:rPr>
        <w:t>管理部门</w:t>
      </w:r>
      <w:r>
        <w:rPr>
          <w:rFonts w:hint="eastAsia" w:ascii="仿宋" w:hAnsi="仿宋" w:eastAsia="仿宋" w:cs="仿宋"/>
          <w:i w:val="0"/>
          <w:caps w:val="0"/>
          <w:color w:val="0D0509"/>
          <w:spacing w:val="0"/>
          <w:sz w:val="32"/>
          <w:szCs w:val="32"/>
          <w:shd w:val="clear" w:color="auto" w:fill="FFFFFF"/>
        </w:rPr>
        <w:t>违反本</w:t>
      </w:r>
      <w:r>
        <w:rPr>
          <w:rFonts w:hint="eastAsia" w:ascii="仿宋" w:hAnsi="仿宋" w:eastAsia="仿宋" w:cs="仿宋"/>
          <w:i w:val="0"/>
          <w:caps w:val="0"/>
          <w:color w:val="0D0509"/>
          <w:spacing w:val="0"/>
          <w:sz w:val="32"/>
          <w:szCs w:val="32"/>
          <w:shd w:val="clear" w:color="auto" w:fill="FFFFFF"/>
          <w:lang w:eastAsia="zh-CN"/>
        </w:rPr>
        <w:t>实施细则</w:t>
      </w:r>
      <w:r>
        <w:rPr>
          <w:rFonts w:hint="eastAsia" w:ascii="仿宋" w:hAnsi="仿宋" w:eastAsia="仿宋" w:cs="仿宋"/>
          <w:i w:val="0"/>
          <w:caps w:val="0"/>
          <w:color w:val="0D0509"/>
          <w:spacing w:val="0"/>
          <w:sz w:val="32"/>
          <w:szCs w:val="32"/>
          <w:shd w:val="clear" w:color="auto" w:fill="FFFFFF"/>
        </w:rPr>
        <w:t>，有下列行为之一的，由</w:t>
      </w:r>
      <w:r>
        <w:rPr>
          <w:rFonts w:hint="eastAsia" w:ascii="仿宋" w:hAnsi="仿宋" w:eastAsia="仿宋" w:cs="仿宋"/>
          <w:i w:val="0"/>
          <w:caps w:val="0"/>
          <w:color w:val="0D0509"/>
          <w:spacing w:val="0"/>
          <w:sz w:val="32"/>
          <w:szCs w:val="32"/>
          <w:shd w:val="clear" w:color="auto" w:fill="FFFFFF"/>
          <w:lang w:eastAsia="zh-CN"/>
        </w:rPr>
        <w:t>区住建局</w:t>
      </w:r>
      <w:r>
        <w:rPr>
          <w:rFonts w:hint="eastAsia" w:ascii="仿宋" w:hAnsi="仿宋" w:eastAsia="仿宋" w:cs="仿宋"/>
          <w:i w:val="0"/>
          <w:caps w:val="0"/>
          <w:color w:val="0D0509"/>
          <w:spacing w:val="0"/>
          <w:sz w:val="32"/>
          <w:szCs w:val="32"/>
          <w:shd w:val="clear" w:color="auto" w:fill="FFFFFF"/>
        </w:rPr>
        <w:t>责令限期改正：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（一）向不符合条件的对象出租公租房的；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（二）未履行公租房及其配套设施维修养护义务的；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（三）改变公租房的保障性住房性质、用途，以及配套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设施的规划用途的。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lang w:eastAsia="zh-CN"/>
        </w:rPr>
      </w:pPr>
      <w:r>
        <w:rPr>
          <w:rFonts w:hint="eastAsia" w:ascii="仿宋" w:hAnsi="仿宋" w:eastAsia="仿宋" w:cs="仿宋"/>
          <w:b/>
          <w:bCs/>
          <w:i w:val="0"/>
          <w:caps w:val="0"/>
          <w:color w:val="0D0509"/>
          <w:spacing w:val="0"/>
          <w:sz w:val="32"/>
          <w:szCs w:val="32"/>
          <w:shd w:val="clear" w:color="auto" w:fill="FFFFFF"/>
        </w:rPr>
        <w:t>第七十</w:t>
      </w:r>
      <w:r>
        <w:rPr>
          <w:rFonts w:hint="eastAsia" w:ascii="仿宋" w:hAnsi="仿宋" w:eastAsia="仿宋" w:cs="仿宋"/>
          <w:b/>
          <w:bCs/>
          <w:i w:val="0"/>
          <w:caps w:val="0"/>
          <w:color w:val="0D0509"/>
          <w:spacing w:val="0"/>
          <w:sz w:val="32"/>
          <w:szCs w:val="32"/>
          <w:shd w:val="clear" w:color="auto" w:fill="FFFFFF"/>
          <w:lang w:eastAsia="zh-CN"/>
        </w:rPr>
        <w:t>三</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房地产中介机构不得接受承租人委托为</w:t>
      </w:r>
      <w:r>
        <w:rPr>
          <w:rFonts w:hint="eastAsia" w:ascii="仿宋" w:hAnsi="仿宋" w:eastAsia="仿宋" w:cs="仿宋"/>
          <w:i w:val="0"/>
          <w:caps w:val="0"/>
          <w:color w:val="0D0509"/>
          <w:spacing w:val="0"/>
          <w:sz w:val="32"/>
          <w:szCs w:val="32"/>
          <w:shd w:val="clear" w:color="auto" w:fill="FFFFFF"/>
          <w:lang w:eastAsia="zh-CN"/>
        </w:rPr>
        <w:t>其</w:t>
      </w:r>
      <w:r>
        <w:rPr>
          <w:rFonts w:hint="eastAsia" w:ascii="仿宋" w:hAnsi="仿宋" w:eastAsia="仿宋" w:cs="仿宋"/>
          <w:i w:val="0"/>
          <w:caps w:val="0"/>
          <w:color w:val="0D0509"/>
          <w:spacing w:val="0"/>
          <w:sz w:val="32"/>
          <w:szCs w:val="32"/>
          <w:shd w:val="clear" w:color="auto" w:fill="FFFFFF"/>
        </w:rPr>
        <w:t>代理转让、出租或转租公租房。违反此规定的，由</w:t>
      </w:r>
      <w:r>
        <w:rPr>
          <w:rFonts w:hint="eastAsia" w:ascii="仿宋" w:hAnsi="仿宋" w:eastAsia="仿宋" w:cs="仿宋"/>
          <w:i w:val="0"/>
          <w:caps w:val="0"/>
          <w:color w:val="0D0509"/>
          <w:spacing w:val="0"/>
          <w:sz w:val="32"/>
          <w:szCs w:val="32"/>
          <w:shd w:val="clear" w:color="auto" w:fill="FFFFFF"/>
          <w:lang w:eastAsia="zh-CN"/>
        </w:rPr>
        <w:t>区住建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lang w:eastAsia="zh-CN"/>
        </w:rPr>
        <w:t>局</w:t>
      </w:r>
      <w:r>
        <w:rPr>
          <w:rFonts w:hint="eastAsia" w:ascii="仿宋" w:hAnsi="仿宋" w:eastAsia="仿宋" w:cs="仿宋"/>
          <w:i w:val="0"/>
          <w:caps w:val="0"/>
          <w:color w:val="0D0509"/>
          <w:spacing w:val="0"/>
          <w:sz w:val="32"/>
          <w:szCs w:val="32"/>
          <w:shd w:val="clear" w:color="auto" w:fill="FFFFFF"/>
        </w:rPr>
        <w:t>会同有关部门依照相关规定予以处理。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lang w:val="en-US" w:eastAsia="zh-CN"/>
        </w:rPr>
      </w:pPr>
      <w:r>
        <w:rPr>
          <w:rFonts w:hint="eastAsia" w:ascii="仿宋" w:hAnsi="仿宋" w:eastAsia="仿宋" w:cs="仿宋"/>
          <w:i w:val="0"/>
          <w:caps w:val="0"/>
          <w:color w:val="0D0509"/>
          <w:spacing w:val="0"/>
          <w:sz w:val="32"/>
          <w:szCs w:val="32"/>
          <w:shd w:val="clear" w:color="auto" w:fill="FFFFFF"/>
          <w:lang w:val="en-US" w:eastAsia="zh-CN"/>
        </w:rPr>
        <w:t xml:space="preserve">    </w:t>
      </w:r>
      <w:r>
        <w:rPr>
          <w:rFonts w:hint="eastAsia" w:ascii="仿宋" w:hAnsi="仿宋" w:eastAsia="仿宋" w:cs="仿宋"/>
          <w:b/>
          <w:bCs/>
          <w:i w:val="0"/>
          <w:caps w:val="0"/>
          <w:color w:val="0D0509"/>
          <w:spacing w:val="0"/>
          <w:sz w:val="32"/>
          <w:szCs w:val="32"/>
          <w:shd w:val="clear" w:color="auto" w:fill="FFFFFF"/>
        </w:rPr>
        <w:t>第七十</w:t>
      </w:r>
      <w:r>
        <w:rPr>
          <w:rFonts w:hint="eastAsia" w:ascii="仿宋" w:hAnsi="仿宋" w:eastAsia="仿宋" w:cs="仿宋"/>
          <w:b/>
          <w:bCs/>
          <w:i w:val="0"/>
          <w:caps w:val="0"/>
          <w:color w:val="0D0509"/>
          <w:spacing w:val="0"/>
          <w:sz w:val="32"/>
          <w:szCs w:val="32"/>
          <w:shd w:val="clear" w:color="auto" w:fill="FFFFFF"/>
          <w:lang w:eastAsia="zh-CN"/>
        </w:rPr>
        <w:t>四</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任何单位和个人有权对违反本</w:t>
      </w:r>
      <w:r>
        <w:rPr>
          <w:rFonts w:hint="eastAsia" w:ascii="仿宋" w:hAnsi="仿宋" w:eastAsia="仿宋" w:cs="仿宋"/>
          <w:i w:val="0"/>
          <w:caps w:val="0"/>
          <w:color w:val="0D0509"/>
          <w:spacing w:val="0"/>
          <w:sz w:val="32"/>
          <w:szCs w:val="32"/>
          <w:shd w:val="clear" w:color="auto" w:fill="FFFFFF"/>
          <w:lang w:eastAsia="zh-CN"/>
        </w:rPr>
        <w:t>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i w:val="0"/>
          <w:caps w:val="0"/>
          <w:color w:val="0D0509"/>
          <w:spacing w:val="0"/>
          <w:sz w:val="32"/>
          <w:szCs w:val="32"/>
          <w:shd w:val="clear" w:color="auto" w:fill="FFFFFF"/>
        </w:rPr>
        <w:t>规定的行为进行举报、投诉，</w:t>
      </w:r>
      <w:r>
        <w:rPr>
          <w:rFonts w:hint="eastAsia" w:ascii="仿宋" w:hAnsi="仿宋" w:eastAsia="仿宋" w:cs="仿宋"/>
          <w:i w:val="0"/>
          <w:caps w:val="0"/>
          <w:color w:val="0D0509"/>
          <w:spacing w:val="0"/>
          <w:sz w:val="32"/>
          <w:szCs w:val="32"/>
          <w:shd w:val="clear" w:color="auto" w:fill="FFFFFF"/>
          <w:lang w:eastAsia="zh-CN"/>
        </w:rPr>
        <w:t>区住建局</w:t>
      </w:r>
      <w:r>
        <w:rPr>
          <w:rFonts w:hint="eastAsia" w:ascii="仿宋" w:hAnsi="仿宋" w:eastAsia="仿宋" w:cs="仿宋"/>
          <w:i w:val="0"/>
          <w:caps w:val="0"/>
          <w:color w:val="0D0509"/>
          <w:spacing w:val="0"/>
          <w:sz w:val="32"/>
          <w:szCs w:val="32"/>
          <w:shd w:val="clear" w:color="auto" w:fill="FFFFFF"/>
        </w:rPr>
        <w:t>接到举报、投诉应当依法及时核实、处理。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i w:val="0"/>
          <w:caps w:val="0"/>
          <w:color w:val="0D0509"/>
          <w:spacing w:val="0"/>
          <w:sz w:val="32"/>
          <w:szCs w:val="32"/>
          <w:shd w:val="clear" w:color="auto" w:fill="FFFFFF"/>
        </w:rPr>
      </w:pP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center"/>
        <w:textAlignment w:val="auto"/>
        <w:rPr>
          <w:rStyle w:val="8"/>
          <w:rFonts w:hint="eastAsia" w:ascii="黑体" w:hAnsi="黑体" w:eastAsia="黑体" w:cs="黑体"/>
          <w:b/>
          <w:bCs w:val="0"/>
          <w:i w:val="0"/>
          <w:caps w:val="0"/>
          <w:color w:val="0D0509"/>
          <w:spacing w:val="0"/>
          <w:sz w:val="32"/>
          <w:szCs w:val="32"/>
          <w:shd w:val="clear" w:fill="FFFFFF"/>
        </w:rPr>
      </w:pPr>
      <w:r>
        <w:rPr>
          <w:rStyle w:val="8"/>
          <w:rFonts w:hint="eastAsia" w:ascii="黑体" w:hAnsi="黑体" w:eastAsia="黑体" w:cs="黑体"/>
          <w:b/>
          <w:bCs w:val="0"/>
          <w:i w:val="0"/>
          <w:caps w:val="0"/>
          <w:color w:val="0D0509"/>
          <w:spacing w:val="0"/>
          <w:sz w:val="32"/>
          <w:szCs w:val="32"/>
          <w:shd w:val="clear" w:fill="FFFFFF"/>
        </w:rPr>
        <w:t>附　</w:t>
      </w:r>
      <w:bookmarkStart w:id="0" w:name="_GoBack"/>
      <w:bookmarkEnd w:id="0"/>
      <w:r>
        <w:rPr>
          <w:rStyle w:val="8"/>
          <w:rFonts w:hint="eastAsia" w:ascii="黑体" w:hAnsi="黑体" w:eastAsia="黑体" w:cs="黑体"/>
          <w:b/>
          <w:bCs w:val="0"/>
          <w:i w:val="0"/>
          <w:caps w:val="0"/>
          <w:color w:val="0D0509"/>
          <w:spacing w:val="0"/>
          <w:sz w:val="32"/>
          <w:szCs w:val="32"/>
          <w:shd w:val="clear" w:fill="FFFFFF"/>
        </w:rPr>
        <w:t>　则</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Style w:val="8"/>
          <w:rFonts w:hint="eastAsia" w:ascii="宋体" w:hAnsi="宋体" w:eastAsia="宋体" w:cs="宋体"/>
          <w:b/>
          <w:bCs w:val="0"/>
          <w:i w:val="0"/>
          <w:caps w:val="0"/>
          <w:color w:val="0D050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rPr>
        <w:t>第</w:t>
      </w:r>
      <w:r>
        <w:rPr>
          <w:rFonts w:hint="eastAsia" w:ascii="仿宋" w:hAnsi="仿宋" w:eastAsia="仿宋" w:cs="仿宋"/>
          <w:b/>
          <w:bCs/>
          <w:i w:val="0"/>
          <w:caps w:val="0"/>
          <w:color w:val="0D0509"/>
          <w:spacing w:val="0"/>
          <w:sz w:val="32"/>
          <w:szCs w:val="32"/>
          <w:shd w:val="clear" w:color="auto" w:fill="FFFFFF"/>
          <w:lang w:eastAsia="zh-CN"/>
        </w:rPr>
        <w:t>七</w:t>
      </w:r>
      <w:r>
        <w:rPr>
          <w:rFonts w:hint="eastAsia" w:ascii="仿宋" w:hAnsi="仿宋" w:eastAsia="仿宋" w:cs="仿宋"/>
          <w:b/>
          <w:bCs/>
          <w:i w:val="0"/>
          <w:caps w:val="0"/>
          <w:color w:val="0D0509"/>
          <w:spacing w:val="0"/>
          <w:sz w:val="32"/>
          <w:szCs w:val="32"/>
          <w:shd w:val="clear" w:color="auto" w:fill="FFFFFF"/>
        </w:rPr>
        <w:t>十</w:t>
      </w:r>
      <w:r>
        <w:rPr>
          <w:rFonts w:hint="eastAsia" w:ascii="仿宋" w:hAnsi="仿宋" w:eastAsia="仿宋" w:cs="仿宋"/>
          <w:b/>
          <w:bCs/>
          <w:i w:val="0"/>
          <w:caps w:val="0"/>
          <w:color w:val="0D0509"/>
          <w:spacing w:val="0"/>
          <w:sz w:val="32"/>
          <w:szCs w:val="32"/>
          <w:shd w:val="clear" w:color="auto" w:fill="FFFFFF"/>
          <w:lang w:eastAsia="zh-CN"/>
        </w:rPr>
        <w:t>五</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公租房租赁合同（示范文本）、公租房保障资格申请表（示范文本），由省住建部门会同有关部门制定</w:t>
      </w:r>
      <w:r>
        <w:rPr>
          <w:rFonts w:hint="eastAsia" w:ascii="仿宋" w:hAnsi="仿宋" w:eastAsia="仿宋" w:cs="仿宋"/>
          <w:i w:val="0"/>
          <w:caps w:val="0"/>
          <w:color w:val="0D0509"/>
          <w:spacing w:val="0"/>
          <w:sz w:val="32"/>
          <w:szCs w:val="32"/>
          <w:shd w:val="clear" w:color="auto" w:fill="FFFFFF"/>
          <w:lang w:eastAsia="zh-CN"/>
        </w:rPr>
        <w:t>后区住建部门结合本地实际情况参照制定</w:t>
      </w:r>
      <w:r>
        <w:rPr>
          <w:rFonts w:hint="eastAsia" w:ascii="仿宋" w:hAnsi="仿宋" w:eastAsia="仿宋" w:cs="仿宋"/>
          <w:i w:val="0"/>
          <w:caps w:val="0"/>
          <w:color w:val="0D0509"/>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 w:hAnsi="仿宋" w:eastAsia="仿宋" w:cs="仿宋"/>
          <w:i w:val="0"/>
          <w:caps w:val="0"/>
          <w:color w:val="0D0509"/>
          <w:spacing w:val="0"/>
          <w:sz w:val="32"/>
          <w:szCs w:val="32"/>
          <w:shd w:val="clear" w:color="auto" w:fill="FFFFFF"/>
        </w:rPr>
      </w:pPr>
      <w:r>
        <w:rPr>
          <w:rFonts w:hint="eastAsia" w:ascii="仿宋" w:hAnsi="仿宋" w:eastAsia="仿宋" w:cs="仿宋"/>
          <w:b/>
          <w:bCs/>
          <w:i w:val="0"/>
          <w:caps w:val="0"/>
          <w:color w:val="0D0509"/>
          <w:spacing w:val="0"/>
          <w:sz w:val="32"/>
          <w:szCs w:val="32"/>
          <w:shd w:val="clear" w:color="auto" w:fill="FFFFFF"/>
        </w:rPr>
        <w:t>第</w:t>
      </w:r>
      <w:r>
        <w:rPr>
          <w:rFonts w:hint="eastAsia" w:ascii="仿宋" w:hAnsi="仿宋" w:eastAsia="仿宋" w:cs="仿宋"/>
          <w:b/>
          <w:bCs/>
          <w:i w:val="0"/>
          <w:caps w:val="0"/>
          <w:color w:val="0D0509"/>
          <w:spacing w:val="0"/>
          <w:sz w:val="32"/>
          <w:szCs w:val="32"/>
          <w:shd w:val="clear" w:color="auto" w:fill="FFFFFF"/>
          <w:lang w:eastAsia="zh-CN"/>
        </w:rPr>
        <w:t>七</w:t>
      </w:r>
      <w:r>
        <w:rPr>
          <w:rFonts w:hint="eastAsia" w:ascii="仿宋" w:hAnsi="仿宋" w:eastAsia="仿宋" w:cs="仿宋"/>
          <w:b/>
          <w:bCs/>
          <w:i w:val="0"/>
          <w:caps w:val="0"/>
          <w:color w:val="0D0509"/>
          <w:spacing w:val="0"/>
          <w:sz w:val="32"/>
          <w:szCs w:val="32"/>
          <w:shd w:val="clear" w:color="auto" w:fill="FFFFFF"/>
        </w:rPr>
        <w:t>十</w:t>
      </w:r>
      <w:r>
        <w:rPr>
          <w:rFonts w:hint="eastAsia" w:ascii="仿宋" w:hAnsi="仿宋" w:eastAsia="仿宋" w:cs="仿宋"/>
          <w:b/>
          <w:bCs/>
          <w:i w:val="0"/>
          <w:caps w:val="0"/>
          <w:color w:val="0D0509"/>
          <w:spacing w:val="0"/>
          <w:sz w:val="32"/>
          <w:szCs w:val="32"/>
          <w:shd w:val="clear" w:color="auto" w:fill="FFFFFF"/>
          <w:lang w:eastAsia="zh-CN"/>
        </w:rPr>
        <w:t>六</w:t>
      </w:r>
      <w:r>
        <w:rPr>
          <w:rFonts w:hint="eastAsia" w:ascii="仿宋" w:hAnsi="仿宋" w:eastAsia="仿宋" w:cs="仿宋"/>
          <w:b/>
          <w:bCs/>
          <w:i w:val="0"/>
          <w:caps w:val="0"/>
          <w:color w:val="0D0509"/>
          <w:spacing w:val="0"/>
          <w:sz w:val="32"/>
          <w:szCs w:val="32"/>
          <w:shd w:val="clear" w:color="auto" w:fill="FFFFFF"/>
        </w:rPr>
        <w:t>条</w:t>
      </w:r>
      <w:r>
        <w:rPr>
          <w:rFonts w:hint="eastAsia" w:ascii="仿宋" w:hAnsi="仿宋" w:eastAsia="仿宋" w:cs="仿宋"/>
          <w:b/>
          <w:bCs/>
          <w:i w:val="0"/>
          <w:caps w:val="0"/>
          <w:color w:val="0D0509"/>
          <w:spacing w:val="0"/>
          <w:sz w:val="32"/>
          <w:szCs w:val="32"/>
          <w:shd w:val="clear" w:color="auto" w:fill="FFFFFF"/>
          <w:lang w:val="en-US" w:eastAsia="zh-CN"/>
        </w:rPr>
        <w:t xml:space="preserve">  </w:t>
      </w:r>
      <w:r>
        <w:rPr>
          <w:rFonts w:hint="eastAsia" w:ascii="仿宋" w:hAnsi="仿宋" w:eastAsia="仿宋" w:cs="仿宋"/>
          <w:i w:val="0"/>
          <w:caps w:val="0"/>
          <w:color w:val="0D0509"/>
          <w:spacing w:val="0"/>
          <w:sz w:val="32"/>
          <w:szCs w:val="32"/>
          <w:shd w:val="clear" w:color="auto" w:fill="FFFFFF"/>
        </w:rPr>
        <w:t>本</w:t>
      </w:r>
      <w:r>
        <w:rPr>
          <w:rFonts w:hint="eastAsia" w:ascii="仿宋" w:hAnsi="仿宋" w:eastAsia="仿宋" w:cs="仿宋"/>
          <w:i w:val="0"/>
          <w:caps w:val="0"/>
          <w:color w:val="0D0509"/>
          <w:spacing w:val="0"/>
          <w:sz w:val="32"/>
          <w:szCs w:val="32"/>
          <w:shd w:val="clear" w:color="auto" w:fill="FFFFFF"/>
          <w:lang w:eastAsia="zh-CN"/>
        </w:rPr>
        <w:t>实施细则</w:t>
      </w:r>
      <w:r>
        <w:rPr>
          <w:rFonts w:hint="eastAsia" w:ascii="仿宋" w:hAnsi="仿宋" w:eastAsia="仿宋" w:cs="仿宋"/>
          <w:i w:val="0"/>
          <w:caps w:val="0"/>
          <w:color w:val="0D0509"/>
          <w:spacing w:val="0"/>
          <w:sz w:val="32"/>
          <w:szCs w:val="32"/>
          <w:shd w:val="clear" w:color="auto" w:fill="FFFFFF"/>
        </w:rPr>
        <w:t>自202</w:t>
      </w:r>
      <w:r>
        <w:rPr>
          <w:rFonts w:hint="eastAsia" w:ascii="仿宋" w:hAnsi="仿宋" w:eastAsia="仿宋" w:cs="仿宋"/>
          <w:i w:val="0"/>
          <w:caps w:val="0"/>
          <w:color w:val="0D0509"/>
          <w:spacing w:val="0"/>
          <w:sz w:val="32"/>
          <w:szCs w:val="32"/>
          <w:shd w:val="clear" w:color="auto" w:fill="FFFFFF"/>
          <w:lang w:val="en-US" w:eastAsia="zh-CN"/>
        </w:rPr>
        <w:t>3</w:t>
      </w:r>
      <w:r>
        <w:rPr>
          <w:rFonts w:hint="eastAsia" w:ascii="仿宋" w:hAnsi="仿宋" w:eastAsia="仿宋" w:cs="仿宋"/>
          <w:i w:val="0"/>
          <w:caps w:val="0"/>
          <w:color w:val="0D0509"/>
          <w:spacing w:val="0"/>
          <w:sz w:val="32"/>
          <w:szCs w:val="32"/>
          <w:shd w:val="clear" w:color="auto" w:fill="FFFFFF"/>
        </w:rPr>
        <w:t>年</w:t>
      </w:r>
      <w:r>
        <w:rPr>
          <w:rFonts w:hint="eastAsia" w:ascii="仿宋" w:hAnsi="仿宋" w:eastAsia="仿宋" w:cs="仿宋"/>
          <w:i w:val="0"/>
          <w:caps w:val="0"/>
          <w:color w:val="0D0509"/>
          <w:spacing w:val="0"/>
          <w:sz w:val="32"/>
          <w:szCs w:val="32"/>
          <w:shd w:val="clear" w:color="auto" w:fill="FFFFFF"/>
          <w:lang w:val="en-US" w:eastAsia="zh-CN"/>
        </w:rPr>
        <w:t>7</w:t>
      </w:r>
      <w:r>
        <w:rPr>
          <w:rFonts w:hint="eastAsia" w:ascii="仿宋" w:hAnsi="仿宋" w:eastAsia="仿宋" w:cs="仿宋"/>
          <w:i w:val="0"/>
          <w:caps w:val="0"/>
          <w:color w:val="0D0509"/>
          <w:spacing w:val="0"/>
          <w:sz w:val="32"/>
          <w:szCs w:val="32"/>
          <w:shd w:val="clear" w:color="auto" w:fill="FFFFFF"/>
        </w:rPr>
        <w:t>月</w:t>
      </w:r>
      <w:r>
        <w:rPr>
          <w:rFonts w:hint="eastAsia" w:ascii="仿宋" w:hAnsi="仿宋" w:eastAsia="仿宋" w:cs="仿宋"/>
          <w:i w:val="0"/>
          <w:caps w:val="0"/>
          <w:color w:val="0D0509"/>
          <w:spacing w:val="0"/>
          <w:sz w:val="32"/>
          <w:szCs w:val="32"/>
          <w:shd w:val="clear" w:color="auto" w:fill="FFFFFF"/>
          <w:lang w:val="en-US" w:eastAsia="zh-CN"/>
        </w:rPr>
        <w:t>1</w:t>
      </w:r>
      <w:r>
        <w:rPr>
          <w:rFonts w:hint="eastAsia" w:ascii="仿宋" w:hAnsi="仿宋" w:eastAsia="仿宋" w:cs="仿宋"/>
          <w:i w:val="0"/>
          <w:caps w:val="0"/>
          <w:color w:val="0D0509"/>
          <w:spacing w:val="0"/>
          <w:sz w:val="32"/>
          <w:szCs w:val="32"/>
          <w:shd w:val="clear" w:color="auto" w:fill="FFFFFF"/>
        </w:rPr>
        <w:t>日起施行。</w:t>
      </w:r>
    </w:p>
    <w:p>
      <w:pPr>
        <w:pStyle w:val="5"/>
        <w:widowControl/>
        <w:shd w:val="clear" w:color="auto" w:fill="FFFFFF"/>
        <w:spacing w:beforeAutospacing="0" w:afterAutospacing="0" w:line="600" w:lineRule="exact"/>
        <w:ind w:firstLine="640"/>
        <w:jc w:val="both"/>
        <w:rPr>
          <w:rFonts w:hint="eastAsia" w:ascii="宋体" w:hAnsi="宋体" w:cs="宋体"/>
          <w:color w:val="0D0509"/>
          <w:sz w:val="32"/>
          <w:szCs w:val="32"/>
          <w:shd w:val="clear" w:color="auto" w:fill="FFFFFF"/>
        </w:rPr>
      </w:pPr>
    </w:p>
    <w:p>
      <w:pPr>
        <w:pStyle w:val="5"/>
        <w:widowControl/>
        <w:shd w:val="clear" w:color="auto" w:fill="FFFFFF"/>
        <w:spacing w:beforeAutospacing="0" w:afterAutospacing="0" w:line="600" w:lineRule="exact"/>
        <w:ind w:firstLine="640"/>
        <w:jc w:val="both"/>
        <w:rPr>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1</w:t>
                </w:r>
                <w:r>
                  <w:rPr>
                    <w:rFonts w:ascii="宋体" w:hAnsi="宋体" w:cs="宋体"/>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D9A75"/>
    <w:multiLevelType w:val="singleLevel"/>
    <w:tmpl w:val="899D9A75"/>
    <w:lvl w:ilvl="0" w:tentative="0">
      <w:start w:val="1"/>
      <w:numFmt w:val="chineseCounting"/>
      <w:suff w:val="nothing"/>
      <w:lvlText w:val="第%1章　"/>
      <w:lvlJc w:val="left"/>
      <w:rPr>
        <w:rFonts w:hint="eastAsia"/>
      </w:rPr>
    </w:lvl>
  </w:abstractNum>
  <w:abstractNum w:abstractNumId="1">
    <w:nsid w:val="A2459077"/>
    <w:multiLevelType w:val="singleLevel"/>
    <w:tmpl w:val="A2459077"/>
    <w:lvl w:ilvl="0" w:tentative="0">
      <w:start w:val="6"/>
      <w:numFmt w:val="chineseCounting"/>
      <w:suff w:val="space"/>
      <w:lvlText w:val="第%1章"/>
      <w:lvlJc w:val="left"/>
      <w:rPr>
        <w:rFonts w:hint="eastAsia"/>
      </w:rPr>
    </w:lvl>
  </w:abstractNum>
  <w:abstractNum w:abstractNumId="2">
    <w:nsid w:val="B700AF70"/>
    <w:multiLevelType w:val="singleLevel"/>
    <w:tmpl w:val="B700AF70"/>
    <w:lvl w:ilvl="0" w:tentative="0">
      <w:start w:val="1"/>
      <w:numFmt w:val="chineseCounting"/>
      <w:suff w:val="nothing"/>
      <w:lvlText w:val="（%1）"/>
      <w:lvlJc w:val="left"/>
      <w:rPr>
        <w:rFonts w:hint="eastAsia"/>
      </w:rPr>
    </w:lvl>
  </w:abstractNum>
  <w:abstractNum w:abstractNumId="3">
    <w:nsid w:val="336F8079"/>
    <w:multiLevelType w:val="singleLevel"/>
    <w:tmpl w:val="336F8079"/>
    <w:lvl w:ilvl="0" w:tentative="0">
      <w:start w:val="11"/>
      <w:numFmt w:val="chineseCounting"/>
      <w:suff w:val="nothing"/>
      <w:lvlText w:val="第%1条　"/>
      <w:lvlJc w:val="left"/>
      <w:rPr>
        <w:rFonts w:hint="eastAsia"/>
        <w:b/>
        <w:bCs/>
        <w:sz w:val="32"/>
        <w:szCs w:val="32"/>
      </w:rPr>
    </w:lvl>
  </w:abstractNum>
  <w:abstractNum w:abstractNumId="4">
    <w:nsid w:val="65C43AE3"/>
    <w:multiLevelType w:val="singleLevel"/>
    <w:tmpl w:val="65C43AE3"/>
    <w:lvl w:ilvl="0" w:tentative="0">
      <w:start w:val="2"/>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FiZjI5NjcwYzQ3ZWViYTMwNDNjNTRmYWYzMTQ4NzgifQ=="/>
  </w:docVars>
  <w:rsids>
    <w:rsidRoot w:val="780134AA"/>
    <w:rsid w:val="000B37B8"/>
    <w:rsid w:val="00136D39"/>
    <w:rsid w:val="002413A9"/>
    <w:rsid w:val="00557A93"/>
    <w:rsid w:val="00760131"/>
    <w:rsid w:val="00766760"/>
    <w:rsid w:val="00793A53"/>
    <w:rsid w:val="007D3463"/>
    <w:rsid w:val="008401A4"/>
    <w:rsid w:val="008C68E5"/>
    <w:rsid w:val="00B46F39"/>
    <w:rsid w:val="00CC3D8F"/>
    <w:rsid w:val="00D13D9E"/>
    <w:rsid w:val="00D26585"/>
    <w:rsid w:val="03F7560C"/>
    <w:rsid w:val="06027E47"/>
    <w:rsid w:val="065E7ADC"/>
    <w:rsid w:val="07C16ACA"/>
    <w:rsid w:val="0A4361C2"/>
    <w:rsid w:val="0B1A1F95"/>
    <w:rsid w:val="0BDA2870"/>
    <w:rsid w:val="0C87130C"/>
    <w:rsid w:val="0E3C5E71"/>
    <w:rsid w:val="0FB96D88"/>
    <w:rsid w:val="104D72ED"/>
    <w:rsid w:val="10746056"/>
    <w:rsid w:val="137A0E62"/>
    <w:rsid w:val="19A80472"/>
    <w:rsid w:val="1CA759D5"/>
    <w:rsid w:val="20907EBD"/>
    <w:rsid w:val="20CA0303"/>
    <w:rsid w:val="22166E9D"/>
    <w:rsid w:val="240D6EE5"/>
    <w:rsid w:val="266E28EB"/>
    <w:rsid w:val="2BAF628E"/>
    <w:rsid w:val="2BC91376"/>
    <w:rsid w:val="2E7F7E78"/>
    <w:rsid w:val="30AB566F"/>
    <w:rsid w:val="37D02D50"/>
    <w:rsid w:val="38337430"/>
    <w:rsid w:val="3A4D6EBA"/>
    <w:rsid w:val="3D1A2DBF"/>
    <w:rsid w:val="40AB7486"/>
    <w:rsid w:val="43082C47"/>
    <w:rsid w:val="43F14D97"/>
    <w:rsid w:val="471F42FD"/>
    <w:rsid w:val="487D1821"/>
    <w:rsid w:val="48D80B92"/>
    <w:rsid w:val="495176C2"/>
    <w:rsid w:val="496C2013"/>
    <w:rsid w:val="4C14560E"/>
    <w:rsid w:val="4F9F558C"/>
    <w:rsid w:val="500D135D"/>
    <w:rsid w:val="51E61D1E"/>
    <w:rsid w:val="5326425A"/>
    <w:rsid w:val="54975BD9"/>
    <w:rsid w:val="57A74E8B"/>
    <w:rsid w:val="5BD5141E"/>
    <w:rsid w:val="5DA74D6D"/>
    <w:rsid w:val="620213E2"/>
    <w:rsid w:val="65ED7684"/>
    <w:rsid w:val="668E073E"/>
    <w:rsid w:val="68B979BE"/>
    <w:rsid w:val="68EE7F40"/>
    <w:rsid w:val="694103E0"/>
    <w:rsid w:val="69D306E0"/>
    <w:rsid w:val="6EF432FB"/>
    <w:rsid w:val="72250489"/>
    <w:rsid w:val="753A3015"/>
    <w:rsid w:val="76CB06F8"/>
    <w:rsid w:val="780134AA"/>
    <w:rsid w:val="78382E97"/>
    <w:rsid w:val="78FD0F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b/>
      <w:kern w:val="44"/>
      <w:sz w:val="48"/>
      <w:szCs w:val="48"/>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customStyle="1" w:styleId="10">
    <w:name w:val="Heading 1 Char"/>
    <w:basedOn w:val="7"/>
    <w:link w:val="2"/>
    <w:qFormat/>
    <w:uiPriority w:val="9"/>
    <w:rPr>
      <w:rFonts w:ascii="Calibri" w:hAnsi="Calibri"/>
      <w:b/>
      <w:bCs/>
      <w:kern w:val="44"/>
      <w:sz w:val="44"/>
      <w:szCs w:val="44"/>
    </w:rPr>
  </w:style>
  <w:style w:type="character" w:customStyle="1" w:styleId="11">
    <w:name w:val="Footer Char"/>
    <w:basedOn w:val="7"/>
    <w:link w:val="3"/>
    <w:semiHidden/>
    <w:qFormat/>
    <w:uiPriority w:val="99"/>
    <w:rPr>
      <w:rFonts w:ascii="Calibri" w:hAnsi="Calibri"/>
      <w:sz w:val="18"/>
      <w:szCs w:val="18"/>
    </w:rPr>
  </w:style>
  <w:style w:type="character" w:customStyle="1" w:styleId="12">
    <w:name w:val="Header Char"/>
    <w:basedOn w:val="7"/>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21</Pages>
  <Words>9537</Words>
  <Characters>9574</Characters>
  <Lines>0</Lines>
  <Paragraphs>0</Paragraphs>
  <TotalTime>1</TotalTime>
  <ScaleCrop>false</ScaleCrop>
  <LinksUpToDate>false</LinksUpToDate>
  <CharactersWithSpaces>9789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2021-10-09T07:34:00Z</dcterms:created>
  <dc:creator>王芳</dc:creator>
  <cp:lastModifiedBy>WPS_1681787565</cp:lastModifiedBy>
  <dcterms:modified xsi:type="dcterms:W3CDTF">2023-06-09T02:03:31Z</dcterms:modified>
  <dc:title>关于印发《黑龙江省城镇公共租赁住房实物配租和_租赁补贴管理办法》的通知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6FCB89CFC6064766A409A4612005ABCF</vt:lpwstr>
  </property>
</Properties>
</file>