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</w:p>
    <w:p/>
    <w:p>
      <w:pPr>
        <w:jc w:val="center"/>
      </w:pPr>
      <w:bookmarkStart w:id="0" w:name="OLE_LINK1"/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</w:rPr>
        <w:t>20</w:t>
      </w:r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  <w:lang w:val="en-US" w:eastAsia="zh-CN"/>
        </w:rPr>
        <w:t>26</w:t>
      </w:r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</w:rPr>
        <w:t>年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  <w:lang w:val="en-US" w:eastAsia="zh-CN"/>
        </w:rPr>
        <w:t>6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</w:rPr>
        <w:t>月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  <w:lang w:val="en-US" w:eastAsia="zh-CN"/>
        </w:rPr>
        <w:t>29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</w:rPr>
        <w:t>日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  <w:lang w:eastAsia="zh-CN"/>
        </w:rPr>
        <w:t>伊</w:t>
      </w:r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  <w:lang w:eastAsia="zh-CN"/>
        </w:rPr>
        <w:t>春市友好生态</w:t>
      </w:r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</w:rPr>
        <w:t>环境局受理建设项目环评文件情况的公示</w:t>
      </w:r>
    </w:p>
    <w:bookmarkEnd w:id="0"/>
    <w:p/>
    <w:p/>
    <w:p/>
    <w:tbl>
      <w:tblPr>
        <w:tblStyle w:val="14"/>
        <w:tblW w:w="876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"/>
        <w:gridCol w:w="1635"/>
        <w:gridCol w:w="1233"/>
        <w:gridCol w:w="1377"/>
        <w:gridCol w:w="1203"/>
        <w:gridCol w:w="1416"/>
        <w:gridCol w:w="14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7" w:hRule="atLeast"/>
        </w:trPr>
        <w:tc>
          <w:tcPr>
            <w:tcW w:w="451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序号</w:t>
            </w:r>
          </w:p>
        </w:tc>
        <w:tc>
          <w:tcPr>
            <w:tcW w:w="1635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项目名称</w:t>
            </w:r>
          </w:p>
        </w:tc>
        <w:tc>
          <w:tcPr>
            <w:tcW w:w="1233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建设地点</w:t>
            </w:r>
          </w:p>
        </w:tc>
        <w:tc>
          <w:tcPr>
            <w:tcW w:w="1377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建设单位</w:t>
            </w:r>
          </w:p>
        </w:tc>
        <w:tc>
          <w:tcPr>
            <w:tcW w:w="1203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rFonts w:ascii="Arial" w:hAnsi="Arial" w:eastAsia="宋体" w:cs="Arial"/>
                <w:kern w:val="0"/>
                <w:sz w:val="18"/>
                <w:szCs w:val="18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环境影响</w:t>
            </w:r>
          </w:p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评价机构</w:t>
            </w:r>
          </w:p>
        </w:tc>
        <w:tc>
          <w:tcPr>
            <w:tcW w:w="1416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受理日期</w:t>
            </w:r>
          </w:p>
        </w:tc>
        <w:tc>
          <w:tcPr>
            <w:tcW w:w="1446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rFonts w:ascii="Arial" w:hAnsi="Arial" w:eastAsia="宋体" w:cs="Arial"/>
                <w:kern w:val="0"/>
                <w:sz w:val="18"/>
                <w:szCs w:val="18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环境影响</w:t>
            </w:r>
          </w:p>
          <w:p>
            <w:pPr>
              <w:widowControl/>
              <w:spacing w:line="440" w:lineRule="atLeast"/>
              <w:jc w:val="center"/>
              <w:rPr>
                <w:rFonts w:ascii="Arial" w:hAnsi="Arial" w:eastAsia="宋体" w:cs="Arial"/>
                <w:kern w:val="0"/>
                <w:sz w:val="18"/>
                <w:szCs w:val="18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报告书、表</w:t>
            </w:r>
          </w:p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全本链接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7" w:hRule="atLeast"/>
        </w:trPr>
        <w:tc>
          <w:tcPr>
            <w:tcW w:w="45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1635" w:type="dxa"/>
            <w:vAlign w:val="center"/>
          </w:tcPr>
          <w:p>
            <w:pPr>
              <w:bidi w:val="0"/>
              <w:rPr>
                <w:rFonts w:hint="eastAsia" w:ascii="宋体" w:hAnsi="宋体" w:eastAsia="宋体" w:cs="宋体"/>
                <w:color w:val="auto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Cs w:val="28"/>
                <w:highlight w:val="none"/>
                <w:lang w:val="en-US" w:eastAsia="zh-CN"/>
              </w:rPr>
              <w:t>伊春市友好区双子河左堤水毁修复工程</w:t>
            </w:r>
          </w:p>
        </w:tc>
        <w:tc>
          <w:tcPr>
            <w:tcW w:w="1233" w:type="dxa"/>
            <w:vAlign w:val="center"/>
          </w:tcPr>
          <w:p>
            <w:pPr>
              <w:bidi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黑龙江省伊春市友好区双子河</w:t>
            </w:r>
          </w:p>
        </w:tc>
        <w:tc>
          <w:tcPr>
            <w:tcW w:w="1377" w:type="dxa"/>
            <w:vAlign w:val="center"/>
          </w:tcPr>
          <w:p>
            <w:pPr>
              <w:bidi w:val="0"/>
              <w:rPr>
                <w:rFonts w:hint="default" w:ascii="宋体" w:hAnsi="宋体" w:eastAsia="宋体" w:cs="宋体"/>
                <w:color w:val="auto"/>
                <w:szCs w:val="28"/>
                <w:highlight w:val="none"/>
                <w:lang w:val="en-US" w:eastAsia="zh-CN"/>
              </w:rPr>
            </w:pPr>
            <w:r>
              <w:rPr>
                <w:rFonts w:hint="eastAsia"/>
                <w:lang w:eastAsia="zh-CN"/>
              </w:rPr>
              <w:t>友好区农业农村局</w:t>
            </w:r>
          </w:p>
        </w:tc>
        <w:tc>
          <w:tcPr>
            <w:tcW w:w="1203" w:type="dxa"/>
            <w:vAlign w:val="center"/>
          </w:tcPr>
          <w:p>
            <w:pPr>
              <w:bidi w:val="0"/>
              <w:rPr>
                <w:rFonts w:hint="eastAsia" w:ascii="宋体" w:hAnsi="宋体" w:eastAsia="宋体" w:cs="宋体"/>
                <w:color w:val="auto"/>
                <w:szCs w:val="28"/>
                <w:highlight w:val="none"/>
                <w:lang w:val="en-US" w:eastAsia="zh-CN"/>
              </w:rPr>
            </w:pPr>
            <w:r>
              <w:rPr>
                <w:rFonts w:hint="default"/>
              </w:rPr>
              <w:t>黑龙江</w:t>
            </w:r>
            <w:r>
              <w:rPr>
                <w:rFonts w:hint="eastAsia"/>
                <w:lang w:val="en-US" w:eastAsia="zh-CN"/>
              </w:rPr>
              <w:t>国乾生态环境咨询有限公司</w:t>
            </w:r>
          </w:p>
        </w:tc>
        <w:tc>
          <w:tcPr>
            <w:tcW w:w="1416" w:type="dxa"/>
            <w:vAlign w:val="center"/>
          </w:tcPr>
          <w:p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20</w:t>
            </w: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26.6.29</w:t>
            </w:r>
          </w:p>
        </w:tc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Theme="minorEastAsia" w:hAnsiTheme="minorEastAsia" w:cstheme="minorEastAsia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4"/>
                <w:szCs w:val="24"/>
                <w:vertAlign w:val="baseline"/>
                <w:lang w:eastAsia="zh-CN"/>
              </w:rPr>
              <w:object>
                <v:shape id="_x0000_i1025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5" o:title=""/>
                  <o:lock v:ext="edit" aspectratio="t"/>
                  <w10:wrap type="none"/>
                  <w10:anchorlock/>
                </v:shape>
                <o:OLEObject Type="Embed" ProgID="Package" ShapeID="_x0000_i1025" DrawAspect="Icon" ObjectID="_1468075725" r:id="rId4">
                  <o:LockedField>false</o:LockedField>
                </o:OLEObject>
              </w:object>
            </w:r>
          </w:p>
        </w:tc>
      </w:tr>
    </w:tbl>
    <w:p>
      <w:pPr>
        <w:spacing w:line="600" w:lineRule="exact"/>
        <w:rPr>
          <w:rFonts w:hint="eastAsia" w:ascii="Arial" w:hAnsi="Arial" w:eastAsia="宋体" w:cs="Arial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公示时间：</w:t>
      </w:r>
      <w:r>
        <w:rPr>
          <w:rFonts w:ascii="Arial" w:hAnsi="Arial" w:cs="Arial"/>
          <w:color w:val="000000"/>
          <w:kern w:val="0"/>
          <w:sz w:val="24"/>
          <w:szCs w:val="24"/>
        </w:rPr>
        <w:t>20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26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年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6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月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29</w:t>
      </w:r>
      <w:bookmarkStart w:id="1" w:name="_GoBack"/>
      <w:bookmarkEnd w:id="1"/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日</w:t>
      </w:r>
    </w:p>
    <w:p>
      <w:pPr>
        <w:spacing w:line="600" w:lineRule="exact"/>
        <w:rPr>
          <w:rFonts w:hint="default" w:ascii="Arial" w:hAnsi="Arial" w:cs="Arial" w:eastAsiaTheme="minorEastAsia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联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系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人：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伊春市友好生态环境局</w:t>
      </w:r>
    </w:p>
    <w:p>
      <w:pPr>
        <w:spacing w:line="600" w:lineRule="exac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联系电话：</w:t>
      </w:r>
      <w:r>
        <w:rPr>
          <w:rFonts w:ascii="Arial" w:hAnsi="Arial" w:cs="Arial"/>
          <w:color w:val="000000"/>
          <w:kern w:val="0"/>
          <w:sz w:val="24"/>
          <w:szCs w:val="24"/>
        </w:rPr>
        <w:t>0458-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3298062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Arial" w:hAnsi="Arial" w:eastAsia="宋体" w:cs="Arial"/>
          <w:color w:val="000000"/>
          <w:kern w:val="0"/>
          <w:sz w:val="24"/>
          <w:szCs w:val="24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4D542AE"/>
    <w:multiLevelType w:val="singleLevel"/>
    <w:tmpl w:val="74D542AE"/>
    <w:lvl w:ilvl="0" w:tentative="0">
      <w:start w:val="1"/>
      <w:numFmt w:val="bullet"/>
      <w:pStyle w:val="8"/>
      <w:lvlText w:val=""/>
      <w:lvlJc w:val="left"/>
      <w:pPr>
        <w:tabs>
          <w:tab w:val="left" w:pos="2040"/>
        </w:tabs>
        <w:ind w:left="204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YwZGIxMTFmNTY4MDcyMGYxNjRkNTUwY2E2NjhhMGMifQ=="/>
    <w:docVar w:name="KSO_WPS_MARK_KEY" w:val="2df8f7c3-5f40-4785-bfe4-befaae6858da"/>
  </w:docVars>
  <w:rsids>
    <w:rsidRoot w:val="00C9162C"/>
    <w:rsid w:val="00000B61"/>
    <w:rsid w:val="0016209F"/>
    <w:rsid w:val="002465AC"/>
    <w:rsid w:val="003F1823"/>
    <w:rsid w:val="0042319E"/>
    <w:rsid w:val="004C1860"/>
    <w:rsid w:val="00546766"/>
    <w:rsid w:val="005A332D"/>
    <w:rsid w:val="00602A55"/>
    <w:rsid w:val="009B7020"/>
    <w:rsid w:val="00C2760C"/>
    <w:rsid w:val="00C9162C"/>
    <w:rsid w:val="00DD4E40"/>
    <w:rsid w:val="00EB30B7"/>
    <w:rsid w:val="00EF5F2B"/>
    <w:rsid w:val="00F22DF7"/>
    <w:rsid w:val="00F609C1"/>
    <w:rsid w:val="00F61F7B"/>
    <w:rsid w:val="01294721"/>
    <w:rsid w:val="0338324C"/>
    <w:rsid w:val="0930407D"/>
    <w:rsid w:val="0AAF46C0"/>
    <w:rsid w:val="0DB33061"/>
    <w:rsid w:val="0E941D21"/>
    <w:rsid w:val="111D4720"/>
    <w:rsid w:val="11722F77"/>
    <w:rsid w:val="11815438"/>
    <w:rsid w:val="11A53FE1"/>
    <w:rsid w:val="123F4EFC"/>
    <w:rsid w:val="12F83C96"/>
    <w:rsid w:val="13700982"/>
    <w:rsid w:val="13BD5B8D"/>
    <w:rsid w:val="13F5720A"/>
    <w:rsid w:val="14C603E5"/>
    <w:rsid w:val="15C011FF"/>
    <w:rsid w:val="170949A3"/>
    <w:rsid w:val="19FB558D"/>
    <w:rsid w:val="1A0A3875"/>
    <w:rsid w:val="1A8D16B1"/>
    <w:rsid w:val="1B367412"/>
    <w:rsid w:val="1B5A57A9"/>
    <w:rsid w:val="1CBE49D2"/>
    <w:rsid w:val="1E6473C8"/>
    <w:rsid w:val="1F437D94"/>
    <w:rsid w:val="1F5D0401"/>
    <w:rsid w:val="1FE90D24"/>
    <w:rsid w:val="219E3EA0"/>
    <w:rsid w:val="21F00D3B"/>
    <w:rsid w:val="22A40D9A"/>
    <w:rsid w:val="23224D85"/>
    <w:rsid w:val="26C23FF0"/>
    <w:rsid w:val="27EA7587"/>
    <w:rsid w:val="285F5A42"/>
    <w:rsid w:val="28DC48F8"/>
    <w:rsid w:val="29E94356"/>
    <w:rsid w:val="29EB7F9A"/>
    <w:rsid w:val="2A0654D6"/>
    <w:rsid w:val="2B700AA6"/>
    <w:rsid w:val="2BC46E8B"/>
    <w:rsid w:val="2BCF2EF4"/>
    <w:rsid w:val="2CE225A0"/>
    <w:rsid w:val="2D317C97"/>
    <w:rsid w:val="2E245701"/>
    <w:rsid w:val="2E4A73D3"/>
    <w:rsid w:val="2FD72D03"/>
    <w:rsid w:val="31AB74BB"/>
    <w:rsid w:val="328552CC"/>
    <w:rsid w:val="32F144FF"/>
    <w:rsid w:val="33386C66"/>
    <w:rsid w:val="33C74100"/>
    <w:rsid w:val="3441473E"/>
    <w:rsid w:val="349A4BC7"/>
    <w:rsid w:val="35396E8B"/>
    <w:rsid w:val="357C3352"/>
    <w:rsid w:val="35B206AF"/>
    <w:rsid w:val="370D7BDB"/>
    <w:rsid w:val="373B3334"/>
    <w:rsid w:val="3A2F1A1C"/>
    <w:rsid w:val="3A4377BD"/>
    <w:rsid w:val="3A782C5C"/>
    <w:rsid w:val="3AB148F6"/>
    <w:rsid w:val="3B4A1866"/>
    <w:rsid w:val="3C9F5B9F"/>
    <w:rsid w:val="3DD5600B"/>
    <w:rsid w:val="3FE80A2C"/>
    <w:rsid w:val="41AF0CBA"/>
    <w:rsid w:val="43F11042"/>
    <w:rsid w:val="44756FB4"/>
    <w:rsid w:val="47847264"/>
    <w:rsid w:val="48414200"/>
    <w:rsid w:val="48717845"/>
    <w:rsid w:val="49981A91"/>
    <w:rsid w:val="4A6A6317"/>
    <w:rsid w:val="4BE505E4"/>
    <w:rsid w:val="4CA4502C"/>
    <w:rsid w:val="4E617B03"/>
    <w:rsid w:val="4EE15E11"/>
    <w:rsid w:val="504E0685"/>
    <w:rsid w:val="505B4F37"/>
    <w:rsid w:val="51422D70"/>
    <w:rsid w:val="51D13C2B"/>
    <w:rsid w:val="566648C9"/>
    <w:rsid w:val="56A35859"/>
    <w:rsid w:val="56A44593"/>
    <w:rsid w:val="56E43C5E"/>
    <w:rsid w:val="57293550"/>
    <w:rsid w:val="5780699C"/>
    <w:rsid w:val="587D710F"/>
    <w:rsid w:val="591A1A75"/>
    <w:rsid w:val="5A616CEE"/>
    <w:rsid w:val="5AE15FFC"/>
    <w:rsid w:val="5B630446"/>
    <w:rsid w:val="5BAC7DFC"/>
    <w:rsid w:val="5D3841AD"/>
    <w:rsid w:val="5D7F635F"/>
    <w:rsid w:val="5FBB012C"/>
    <w:rsid w:val="61D150ED"/>
    <w:rsid w:val="633D201A"/>
    <w:rsid w:val="637F0EF4"/>
    <w:rsid w:val="6430100A"/>
    <w:rsid w:val="64D639F5"/>
    <w:rsid w:val="64D96FC8"/>
    <w:rsid w:val="65A16D77"/>
    <w:rsid w:val="65B12FAD"/>
    <w:rsid w:val="67351757"/>
    <w:rsid w:val="6739009E"/>
    <w:rsid w:val="675B3C36"/>
    <w:rsid w:val="679A4F91"/>
    <w:rsid w:val="67E22B1E"/>
    <w:rsid w:val="681F685E"/>
    <w:rsid w:val="6B9049D0"/>
    <w:rsid w:val="6C0A7060"/>
    <w:rsid w:val="6CA96DCA"/>
    <w:rsid w:val="6E341F1B"/>
    <w:rsid w:val="6E3A1224"/>
    <w:rsid w:val="6EBE3FFF"/>
    <w:rsid w:val="6ECE653C"/>
    <w:rsid w:val="6F6C1A89"/>
    <w:rsid w:val="6FF316DB"/>
    <w:rsid w:val="70037BFB"/>
    <w:rsid w:val="709D43CE"/>
    <w:rsid w:val="73092B67"/>
    <w:rsid w:val="741B4068"/>
    <w:rsid w:val="743C20C9"/>
    <w:rsid w:val="74DB7219"/>
    <w:rsid w:val="75B61C4A"/>
    <w:rsid w:val="75F31370"/>
    <w:rsid w:val="76990C52"/>
    <w:rsid w:val="7761196E"/>
    <w:rsid w:val="78993F83"/>
    <w:rsid w:val="78A72046"/>
    <w:rsid w:val="78BA66E2"/>
    <w:rsid w:val="792B0B1E"/>
    <w:rsid w:val="7AF535B0"/>
    <w:rsid w:val="7B6F1161"/>
    <w:rsid w:val="7B7A1ABA"/>
    <w:rsid w:val="7BCE0847"/>
    <w:rsid w:val="7C833B8B"/>
    <w:rsid w:val="7DCB29D0"/>
    <w:rsid w:val="7F0D4D7A"/>
    <w:rsid w:val="7F5321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qFormat="1"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outlineLvl w:val="0"/>
    </w:pPr>
    <w:rPr>
      <w:rFonts w:ascii="宋体" w:hAnsi="宋体" w:eastAsia="楷体_GB2312"/>
      <w:kern w:val="0"/>
      <w:sz w:val="28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260" w:after="260" w:line="416" w:lineRule="auto"/>
      <w:outlineLvl w:val="1"/>
    </w:pPr>
    <w:rPr>
      <w:rFonts w:ascii="Cambria" w:hAnsi="Cambria" w:eastAsia="宋体" w:cs="Times New Roman"/>
      <w:b/>
      <w:bCs/>
      <w:sz w:val="32"/>
      <w:szCs w:val="32"/>
    </w:rPr>
  </w:style>
  <w:style w:type="character" w:default="1" w:styleId="15">
    <w:name w:val="Default Paragraph Font"/>
    <w:unhideWhenUsed/>
    <w:qFormat/>
    <w:uiPriority w:val="1"/>
  </w:style>
  <w:style w:type="table" w:default="1" w:styleId="13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next w:val="5"/>
    <w:qFormat/>
    <w:uiPriority w:val="0"/>
    <w:pPr>
      <w:widowControl/>
      <w:snapToGrid w:val="0"/>
      <w:spacing w:before="60" w:after="160" w:line="259" w:lineRule="auto"/>
      <w:ind w:right="113"/>
    </w:pPr>
    <w:rPr>
      <w:kern w:val="0"/>
      <w:sz w:val="18"/>
      <w:szCs w:val="20"/>
    </w:rPr>
  </w:style>
  <w:style w:type="paragraph" w:customStyle="1" w:styleId="5">
    <w:name w:val="Normal (Web)1"/>
    <w:basedOn w:val="1"/>
    <w:next w:val="6"/>
    <w:qFormat/>
    <w:uiPriority w:val="0"/>
    <w:pPr>
      <w:widowControl/>
    </w:pPr>
    <w:rPr>
      <w:rFonts w:ascii="宋体"/>
      <w:sz w:val="24"/>
      <w:szCs w:val="21"/>
    </w:rPr>
  </w:style>
  <w:style w:type="paragraph" w:customStyle="1" w:styleId="6">
    <w:name w:val="Date1"/>
    <w:basedOn w:val="1"/>
    <w:next w:val="1"/>
    <w:qFormat/>
    <w:uiPriority w:val="0"/>
    <w:pPr>
      <w:ind w:left="2500" w:leftChars="2500"/>
    </w:pPr>
  </w:style>
  <w:style w:type="paragraph" w:styleId="7">
    <w:name w:val="Body Text Indent"/>
    <w:basedOn w:val="1"/>
    <w:qFormat/>
    <w:uiPriority w:val="0"/>
    <w:pPr>
      <w:spacing w:after="120"/>
      <w:ind w:left="420" w:leftChars="200"/>
    </w:pPr>
    <w:rPr>
      <w:kern w:val="0"/>
      <w:sz w:val="24"/>
      <w:szCs w:val="20"/>
    </w:rPr>
  </w:style>
  <w:style w:type="paragraph" w:styleId="8">
    <w:name w:val="List Bullet 5"/>
    <w:basedOn w:val="1"/>
    <w:semiHidden/>
    <w:unhideWhenUsed/>
    <w:qFormat/>
    <w:uiPriority w:val="99"/>
    <w:pPr>
      <w:numPr>
        <w:ilvl w:val="0"/>
        <w:numId w:val="1"/>
      </w:numPr>
    </w:pPr>
  </w:style>
  <w:style w:type="paragraph" w:styleId="9">
    <w:name w:val="footer"/>
    <w:basedOn w:val="1"/>
    <w:link w:val="2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2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Body Text First Indent"/>
    <w:basedOn w:val="4"/>
    <w:next w:val="1"/>
    <w:qFormat/>
    <w:uiPriority w:val="0"/>
    <w:pPr>
      <w:ind w:firstLine="420" w:firstLineChars="100"/>
    </w:pPr>
    <w:rPr>
      <w:rFonts w:ascii="Times New Roman" w:hAnsi="Times New Roman"/>
      <w:szCs w:val="24"/>
    </w:rPr>
  </w:style>
  <w:style w:type="paragraph" w:styleId="12">
    <w:name w:val="Body Text First Indent 2"/>
    <w:basedOn w:val="7"/>
    <w:next w:val="11"/>
    <w:qFormat/>
    <w:uiPriority w:val="0"/>
    <w:pPr>
      <w:ind w:firstLine="420" w:firstLineChars="200"/>
    </w:pPr>
  </w:style>
  <w:style w:type="table" w:styleId="14">
    <w:name w:val="Table Grid"/>
    <w:basedOn w:val="13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page number"/>
    <w:qFormat/>
    <w:uiPriority w:val="0"/>
    <w:rPr>
      <w:rFonts w:ascii="Times New Roman" w:hAnsi="Times New Roman" w:eastAsia="宋体" w:cs="Times New Roman"/>
    </w:rPr>
  </w:style>
  <w:style w:type="character" w:styleId="17">
    <w:name w:val="Hyperlink"/>
    <w:basedOn w:val="15"/>
    <w:unhideWhenUsed/>
    <w:qFormat/>
    <w:uiPriority w:val="99"/>
    <w:rPr>
      <w:color w:val="0000FF"/>
      <w:u w:val="single"/>
    </w:rPr>
  </w:style>
  <w:style w:type="paragraph" w:customStyle="1" w:styleId="18">
    <w:name w:val="Default"/>
    <w:basedOn w:val="19"/>
    <w:next w:val="1"/>
    <w:qFormat/>
    <w:uiPriority w:val="0"/>
    <w:pPr>
      <w:widowControl w:val="0"/>
      <w:autoSpaceDE w:val="0"/>
      <w:autoSpaceDN w:val="0"/>
      <w:adjustRightInd w:val="0"/>
    </w:pPr>
    <w:rPr>
      <w:rFonts w:ascii="仿宋_GB2312" w:hAnsi="Times New Roman" w:eastAsia="仿宋_GB2312" w:cs="Times New Roman"/>
      <w:color w:val="000000"/>
      <w:sz w:val="24"/>
      <w:szCs w:val="24"/>
      <w:lang w:val="en-US" w:eastAsia="zh-CN" w:bidi="ar-SA"/>
    </w:rPr>
  </w:style>
  <w:style w:type="paragraph" w:customStyle="1" w:styleId="19">
    <w:name w:val="纯文本1"/>
    <w:qFormat/>
    <w:uiPriority w:val="0"/>
    <w:pPr>
      <w:adjustRightInd w:val="0"/>
      <w:jc w:val="center"/>
      <w:textAlignment w:val="baseline"/>
    </w:pPr>
    <w:rPr>
      <w:rFonts w:ascii="宋体" w:hAnsi="Courier New" w:eastAsia="宋体" w:cs="Times New Roman"/>
      <w:sz w:val="24"/>
      <w:lang w:val="en-US" w:eastAsia="zh-CN" w:bidi="ar-SA"/>
    </w:rPr>
  </w:style>
  <w:style w:type="paragraph" w:customStyle="1" w:styleId="20">
    <w:name w:val="11111"/>
    <w:basedOn w:val="1"/>
    <w:next w:val="1"/>
    <w:qFormat/>
    <w:uiPriority w:val="0"/>
    <w:pPr>
      <w:spacing w:line="360" w:lineRule="auto"/>
      <w:ind w:firstLine="200" w:firstLineChars="200"/>
    </w:pPr>
    <w:rPr>
      <w:rFonts w:hAnsi="宋体" w:cs="宋体"/>
    </w:rPr>
  </w:style>
  <w:style w:type="character" w:customStyle="1" w:styleId="21">
    <w:name w:val="页眉 Char"/>
    <w:basedOn w:val="15"/>
    <w:link w:val="10"/>
    <w:semiHidden/>
    <w:qFormat/>
    <w:uiPriority w:val="99"/>
    <w:rPr>
      <w:sz w:val="18"/>
      <w:szCs w:val="18"/>
    </w:rPr>
  </w:style>
  <w:style w:type="character" w:customStyle="1" w:styleId="22">
    <w:name w:val="页脚 Char"/>
    <w:basedOn w:val="15"/>
    <w:link w:val="9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156</Words>
  <Characters>183</Characters>
  <Lines>2</Lines>
  <Paragraphs>1</Paragraphs>
  <TotalTime>2</TotalTime>
  <ScaleCrop>false</ScaleCrop>
  <LinksUpToDate>false</LinksUpToDate>
  <CharactersWithSpaces>187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2016-12-06T06:30:00Z</dcterms:created>
  <dc:creator>dell</dc:creator>
  <cp:lastModifiedBy>周航</cp:lastModifiedBy>
  <cp:lastPrinted>2018-04-13T07:40:00Z</cp:lastPrinted>
  <dcterms:modified xsi:type="dcterms:W3CDTF">2026-06-29T02:06:20Z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08ED576B134E41229DFD4F3B780ADDD5</vt:lpwstr>
  </property>
</Properties>
</file>