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CESI黑体-GB13000" w:hAnsi="CESI黑体-GB13000" w:eastAsia="CESI黑体-GB13000" w:cs="CESI黑体-GB13000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/>
          <w:bCs/>
          <w:sz w:val="36"/>
          <w:szCs w:val="36"/>
          <w:lang w:eastAsia="zh-CN"/>
        </w:rPr>
        <w:t>友好区</w:t>
      </w:r>
      <w:r>
        <w:rPr>
          <w:rFonts w:hint="eastAsia" w:ascii="CESI黑体-GB13000" w:hAnsi="CESI黑体-GB13000" w:eastAsia="CESI黑体-GB13000" w:cs="CESI黑体-GB13000"/>
          <w:b/>
          <w:bCs/>
          <w:sz w:val="36"/>
          <w:szCs w:val="36"/>
        </w:rPr>
        <w:t>卫生健康局关于</w:t>
      </w:r>
      <w:r>
        <w:rPr>
          <w:rFonts w:hint="eastAsia" w:ascii="CESI黑体-GB13000" w:hAnsi="CESI黑体-GB13000" w:eastAsia="CESI黑体-GB13000" w:cs="CESI黑体-GB13000"/>
          <w:b/>
          <w:bCs/>
          <w:color w:val="auto"/>
          <w:kern w:val="0"/>
          <w:sz w:val="36"/>
          <w:szCs w:val="36"/>
          <w:lang w:val="en-US" w:eastAsia="zh-CN"/>
        </w:rPr>
        <w:t>“蓝盾护航”—</w:t>
      </w:r>
      <w:r>
        <w:rPr>
          <w:rFonts w:hint="eastAsia" w:ascii="CESI黑体-GB13000" w:hAnsi="CESI黑体-GB13000" w:eastAsia="CESI黑体-GB13000" w:cs="CESI黑体-GB13000"/>
          <w:b/>
          <w:bCs/>
          <w:sz w:val="36"/>
          <w:szCs w:val="36"/>
        </w:rPr>
        <w:t>202</w:t>
      </w:r>
      <w:r>
        <w:rPr>
          <w:rFonts w:hint="eastAsia" w:ascii="CESI黑体-GB13000" w:hAnsi="CESI黑体-GB13000" w:eastAsia="CESI黑体-GB13000" w:cs="CESI黑体-GB13000"/>
          <w:b/>
          <w:bCs/>
          <w:sz w:val="36"/>
          <w:szCs w:val="36"/>
          <w:lang w:val="en-US" w:eastAsia="zh-CN"/>
        </w:rPr>
        <w:t>3</w:t>
      </w:r>
      <w:r>
        <w:rPr>
          <w:rFonts w:hint="eastAsia" w:ascii="CESI黑体-GB13000" w:hAnsi="CESI黑体-GB13000" w:eastAsia="CESI黑体-GB13000" w:cs="CESI黑体-GB13000"/>
          <w:b/>
          <w:bCs/>
          <w:sz w:val="36"/>
          <w:szCs w:val="36"/>
        </w:rPr>
        <w:t>年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CESI黑体-GB13000" w:hAnsi="CESI黑体-GB13000" w:eastAsia="CESI黑体-GB13000" w:cs="CESI黑体-GB13000"/>
          <w:b/>
          <w:bCs/>
          <w:color w:val="auto"/>
          <w:kern w:val="0"/>
          <w:sz w:val="36"/>
          <w:szCs w:val="36"/>
          <w:lang w:val="en-US" w:eastAsia="zh-CN"/>
        </w:rPr>
        <w:t>秋季学校卫生监督执法</w:t>
      </w:r>
      <w:r>
        <w:rPr>
          <w:rFonts w:hint="eastAsia" w:ascii="CESI黑体-GB13000" w:hAnsi="CESI黑体-GB13000" w:eastAsia="CESI黑体-GB13000" w:cs="CESI黑体-GB13000"/>
          <w:b/>
          <w:bCs/>
          <w:kern w:val="0"/>
          <w:sz w:val="36"/>
          <w:szCs w:val="36"/>
        </w:rPr>
        <w:t>检查</w:t>
      </w:r>
      <w:r>
        <w:rPr>
          <w:rFonts w:hint="eastAsia" w:ascii="CESI黑体-GB13000" w:hAnsi="CESI黑体-GB13000" w:eastAsia="CESI黑体-GB13000" w:cs="CESI黑体-GB13000"/>
          <w:b/>
          <w:bCs/>
          <w:sz w:val="36"/>
          <w:szCs w:val="36"/>
        </w:rPr>
        <w:t>结果的通告</w:t>
      </w:r>
    </w:p>
    <w:p>
      <w:pPr>
        <w:spacing w:line="580" w:lineRule="exact"/>
        <w:rPr>
          <w:b/>
          <w:bCs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根据</w:t>
      </w: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</w:rPr>
        <w:t>市卫生健康委《关于开展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“蓝盾护航”—2</w:t>
      </w: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</w:rPr>
        <w:t>02</w:t>
      </w: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  <w:lang w:eastAsia="zh-CN"/>
        </w:rPr>
        <w:t>秋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季学校卫生监督执法</w:t>
      </w: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</w:rPr>
        <w:t>检查的通知》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要求，我局于202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日组织卫生监督执法人员开展了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lang w:val="en-US" w:eastAsia="zh-CN"/>
        </w:rPr>
        <w:t>“蓝盾护航”秋季学校卫生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专项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监督执法，此次监督执法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监督检查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所学校。现将结果通告如下（详见附表）。</w:t>
      </w:r>
    </w:p>
    <w:p>
      <w:pPr>
        <w:ind w:left="4160" w:hanging="4160" w:hangingChars="13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ind w:left="4160" w:hanging="4160" w:hangingChars="13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         </w:t>
      </w:r>
    </w:p>
    <w:p>
      <w:pPr>
        <w:ind w:left="4160" w:hanging="4160" w:hangingChars="13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ind w:left="4160" w:hanging="4160" w:hangingChars="13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ind w:left="4160" w:hanging="4160" w:hangingChars="13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ind w:left="4160" w:hanging="4160" w:hangingChars="13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ind w:left="4150" w:leftChars="1976" w:firstLine="1600" w:firstLineChars="5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友好区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卫生健康局</w:t>
      </w:r>
    </w:p>
    <w:p>
      <w:pPr>
        <w:ind w:left="4480" w:hanging="4480" w:hangingChars="14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sectPr>
          <w:footerReference r:id="rId4" w:type="first"/>
          <w:footerReference r:id="rId3" w:type="default"/>
          <w:pgSz w:w="11850" w:h="16783"/>
          <w:pgMar w:top="1440" w:right="1417" w:bottom="1440" w:left="1417" w:header="851" w:footer="1361" w:gutter="0"/>
          <w:cols w:space="720" w:num="1"/>
          <w:titlePg/>
          <w:rtlGutter w:val="0"/>
          <w:docGrid w:type="lines" w:linePitch="312" w:charSpace="0"/>
        </w:sectPr>
      </w:pPr>
    </w:p>
    <w:p>
      <w:pPr>
        <w:pStyle w:val="2"/>
        <w:rPr>
          <w:rFonts w:hint="eastAsia"/>
          <w:lang w:eastAsia="zh-CN"/>
        </w:rPr>
      </w:pP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hint="eastAsia" w:ascii="黑体" w:eastAsia="黑体" w:cs="宋体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友好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区</w:t>
      </w:r>
      <w:r>
        <w:rPr>
          <w:rFonts w:hint="eastAsia" w:ascii="CESI黑体-GB13000" w:hAnsi="CESI黑体-GB13000" w:eastAsia="CESI黑体-GB13000" w:cs="CESI黑体-GB13000"/>
          <w:color w:val="auto"/>
          <w:kern w:val="0"/>
          <w:sz w:val="32"/>
          <w:szCs w:val="32"/>
          <w:lang w:val="en-US" w:eastAsia="zh-CN"/>
        </w:rPr>
        <w:t>“蓝盾护航”—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202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val="en-US" w:eastAsia="zh-CN"/>
        </w:rPr>
        <w:t>3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年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秋</w:t>
      </w:r>
      <w:r>
        <w:rPr>
          <w:rFonts w:hint="eastAsia" w:ascii="CESI黑体-GB13000" w:hAnsi="CESI黑体-GB13000" w:eastAsia="CESI黑体-GB13000" w:cs="CESI黑体-GB13000"/>
          <w:color w:val="auto"/>
          <w:kern w:val="0"/>
          <w:sz w:val="32"/>
          <w:szCs w:val="32"/>
          <w:lang w:val="en-US" w:eastAsia="zh-CN"/>
        </w:rPr>
        <w:t>季学校卫生</w:t>
      </w:r>
      <w:r>
        <w:rPr>
          <w:rFonts w:hint="eastAsia" w:ascii="CESI黑体-GB13000" w:hAnsi="CESI黑体-GB13000" w:eastAsia="CESI黑体-GB13000" w:cs="CESI黑体-GB13000"/>
          <w:bCs/>
          <w:kern w:val="0"/>
          <w:sz w:val="32"/>
          <w:szCs w:val="32"/>
        </w:rPr>
        <w:t>监督执法检查</w:t>
      </w:r>
      <w:r>
        <w:rPr>
          <w:rFonts w:hint="eastAsia" w:ascii="CESI黑体-GB13000" w:hAnsi="CESI黑体-GB13000" w:eastAsia="CESI黑体-GB13000" w:cs="CESI黑体-GB13000"/>
          <w:sz w:val="32"/>
          <w:szCs w:val="32"/>
        </w:rPr>
        <w:t>结果</w:t>
      </w:r>
    </w:p>
    <w:tbl>
      <w:tblPr>
        <w:tblStyle w:val="3"/>
        <w:tblpPr w:leftFromText="180" w:rightFromText="180" w:vertAnchor="text" w:horzAnchor="page" w:tblpX="1048" w:tblpY="215"/>
        <w:tblOverlap w:val="never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14"/>
        <w:gridCol w:w="4108"/>
        <w:gridCol w:w="1585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14" w:type="dxa"/>
            <w:vAlign w:val="top"/>
          </w:tcPr>
          <w:p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学校名称</w:t>
            </w:r>
          </w:p>
        </w:tc>
        <w:tc>
          <w:tcPr>
            <w:tcW w:w="4108" w:type="dxa"/>
            <w:vAlign w:val="top"/>
          </w:tcPr>
          <w:p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监督检查内容</w:t>
            </w:r>
          </w:p>
        </w:tc>
        <w:tc>
          <w:tcPr>
            <w:tcW w:w="1585" w:type="dxa"/>
            <w:vAlign w:val="top"/>
          </w:tcPr>
          <w:p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检查结果</w:t>
            </w:r>
          </w:p>
        </w:tc>
        <w:tc>
          <w:tcPr>
            <w:tcW w:w="1426" w:type="dxa"/>
            <w:vAlign w:val="top"/>
          </w:tcPr>
          <w:p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35" w:type="dxa"/>
            <w:vAlign w:val="top"/>
          </w:tcPr>
          <w:p>
            <w:pPr>
              <w:spacing w:line="240" w:lineRule="atLeast"/>
            </w:pPr>
            <w:r>
              <w:t>1</w:t>
            </w:r>
          </w:p>
        </w:tc>
        <w:tc>
          <w:tcPr>
            <w:tcW w:w="2114" w:type="dxa"/>
            <w:vAlign w:val="top"/>
          </w:tcPr>
          <w:p>
            <w:pPr>
              <w:spacing w:line="240" w:lineRule="atLeas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友好区第一小学</w:t>
            </w:r>
          </w:p>
        </w:tc>
        <w:tc>
          <w:tcPr>
            <w:tcW w:w="4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1.</w:t>
            </w:r>
            <w:r>
              <w:rPr>
                <w:rFonts w:hint="eastAsia"/>
              </w:rPr>
              <w:t>学校落实教学和生活环境卫生要求情况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2.</w:t>
            </w:r>
            <w:r>
              <w:rPr>
                <w:rFonts w:hint="eastAsia"/>
              </w:rPr>
              <w:t>学校落实传染病和常见病防控要求情况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3.</w:t>
            </w:r>
            <w:r>
              <w:rPr>
                <w:rFonts w:hint="eastAsia"/>
              </w:rPr>
              <w:t>学校落实饮用水卫生要求情况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</w:rPr>
            </w:pPr>
            <w:r>
              <w:t>4.</w:t>
            </w:r>
            <w:r>
              <w:rPr>
                <w:rFonts w:hint="eastAsia"/>
              </w:rPr>
              <w:t>学校落实通风、消毒措施情况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学校落实</w:t>
            </w:r>
            <w:r>
              <w:rPr>
                <w:rFonts w:hint="eastAsia"/>
                <w:lang w:eastAsia="zh-CN"/>
              </w:rPr>
              <w:t>近视防控</w:t>
            </w:r>
            <w:r>
              <w:rPr>
                <w:rFonts w:hint="eastAsia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********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符合要求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35" w:type="dxa"/>
            <w:vAlign w:val="top"/>
          </w:tcPr>
          <w:p>
            <w:pPr>
              <w:spacing w:line="240" w:lineRule="atLeast"/>
            </w:pPr>
          </w:p>
        </w:tc>
        <w:tc>
          <w:tcPr>
            <w:tcW w:w="2114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友好区第二小学</w:t>
            </w:r>
          </w:p>
        </w:tc>
        <w:tc>
          <w:tcPr>
            <w:tcW w:w="4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1.</w:t>
            </w:r>
            <w:r>
              <w:rPr>
                <w:rFonts w:hint="eastAsia"/>
              </w:rPr>
              <w:t>学校落实教学和生活环境卫生要求情况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2.</w:t>
            </w:r>
            <w:r>
              <w:rPr>
                <w:rFonts w:hint="eastAsia"/>
              </w:rPr>
              <w:t>学校落实传染病和常见病防控要求情况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3.</w:t>
            </w:r>
            <w:r>
              <w:rPr>
                <w:rFonts w:hint="eastAsia"/>
              </w:rPr>
              <w:t>学校落实饮用水卫生要求情况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</w:rPr>
            </w:pPr>
            <w:r>
              <w:t>4.</w:t>
            </w:r>
            <w:r>
              <w:rPr>
                <w:rFonts w:hint="eastAsia"/>
              </w:rPr>
              <w:t>学校落实通风、消毒措施情况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学校落实</w:t>
            </w:r>
            <w:r>
              <w:rPr>
                <w:rFonts w:hint="eastAsia"/>
                <w:lang w:eastAsia="zh-CN"/>
              </w:rPr>
              <w:t>近视防控</w:t>
            </w:r>
            <w:r>
              <w:rPr>
                <w:rFonts w:hint="eastAsia"/>
              </w:rPr>
              <w:t>情况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符合要求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35" w:type="dxa"/>
            <w:vAlign w:val="top"/>
          </w:tcPr>
          <w:p>
            <w:pPr>
              <w:spacing w:line="240" w:lineRule="atLeast"/>
            </w:pPr>
          </w:p>
        </w:tc>
        <w:tc>
          <w:tcPr>
            <w:tcW w:w="2114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友好区第三小学</w:t>
            </w:r>
          </w:p>
        </w:tc>
        <w:tc>
          <w:tcPr>
            <w:tcW w:w="4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1.</w:t>
            </w:r>
            <w:r>
              <w:rPr>
                <w:rFonts w:hint="eastAsia"/>
              </w:rPr>
              <w:t>学校落实教学和生活环境卫生要求情况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2.</w:t>
            </w:r>
            <w:r>
              <w:rPr>
                <w:rFonts w:hint="eastAsia"/>
              </w:rPr>
              <w:t>学校落实传染病和常见病防控要求情况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3.</w:t>
            </w:r>
            <w:r>
              <w:rPr>
                <w:rFonts w:hint="eastAsia"/>
              </w:rPr>
              <w:t>学校落实饮用水卫生要求情况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</w:rPr>
            </w:pPr>
            <w:r>
              <w:t>4.</w:t>
            </w:r>
            <w:r>
              <w:rPr>
                <w:rFonts w:hint="eastAsia"/>
              </w:rPr>
              <w:t>学校落实通风、消毒措施情况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学校落实</w:t>
            </w:r>
            <w:r>
              <w:rPr>
                <w:rFonts w:hint="eastAsia"/>
                <w:lang w:eastAsia="zh-CN"/>
              </w:rPr>
              <w:t>近视防控</w:t>
            </w:r>
            <w:r>
              <w:rPr>
                <w:rFonts w:hint="eastAsia"/>
              </w:rPr>
              <w:t>情况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符合要求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35" w:type="dxa"/>
            <w:vAlign w:val="top"/>
          </w:tcPr>
          <w:p>
            <w:pPr>
              <w:spacing w:line="240" w:lineRule="atLeast"/>
            </w:pPr>
          </w:p>
        </w:tc>
        <w:tc>
          <w:tcPr>
            <w:tcW w:w="2114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友好区第一中学</w:t>
            </w:r>
          </w:p>
        </w:tc>
        <w:tc>
          <w:tcPr>
            <w:tcW w:w="4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1.</w:t>
            </w:r>
            <w:r>
              <w:rPr>
                <w:rFonts w:hint="eastAsia"/>
              </w:rPr>
              <w:t>学校落实教学和生活环境卫生要求情况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2.</w:t>
            </w:r>
            <w:r>
              <w:rPr>
                <w:rFonts w:hint="eastAsia"/>
              </w:rPr>
              <w:t>学校落实传染病和常见病防控要求情况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3.</w:t>
            </w:r>
            <w:r>
              <w:rPr>
                <w:rFonts w:hint="eastAsia"/>
              </w:rPr>
              <w:t>学校落实饮用水卫生要求情况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</w:rPr>
            </w:pPr>
            <w:r>
              <w:t>4.</w:t>
            </w:r>
            <w:r>
              <w:rPr>
                <w:rFonts w:hint="eastAsia"/>
              </w:rPr>
              <w:t>学校落实通风、消毒措施情况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学校落实</w:t>
            </w:r>
            <w:r>
              <w:rPr>
                <w:rFonts w:hint="eastAsia"/>
                <w:lang w:eastAsia="zh-CN"/>
              </w:rPr>
              <w:t>近视防控</w:t>
            </w:r>
            <w:r>
              <w:rPr>
                <w:rFonts w:hint="eastAsia"/>
              </w:rPr>
              <w:t>情况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符合要求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35" w:type="dxa"/>
            <w:vAlign w:val="top"/>
          </w:tcPr>
          <w:p>
            <w:pPr>
              <w:spacing w:line="240" w:lineRule="atLeast"/>
            </w:pPr>
          </w:p>
        </w:tc>
        <w:tc>
          <w:tcPr>
            <w:tcW w:w="2114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友好区第二中学</w:t>
            </w:r>
          </w:p>
        </w:tc>
        <w:tc>
          <w:tcPr>
            <w:tcW w:w="4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1.</w:t>
            </w:r>
            <w:r>
              <w:rPr>
                <w:rFonts w:hint="eastAsia"/>
              </w:rPr>
              <w:t>学校落实教学和生活环境卫生要求情况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2.</w:t>
            </w:r>
            <w:r>
              <w:rPr>
                <w:rFonts w:hint="eastAsia"/>
              </w:rPr>
              <w:t>学校落实传染病和常见病防控要求情况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3.</w:t>
            </w:r>
            <w:r>
              <w:rPr>
                <w:rFonts w:hint="eastAsia"/>
              </w:rPr>
              <w:t>学校落实饮用水卫生要求情况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</w:rPr>
            </w:pPr>
            <w:r>
              <w:t>4.</w:t>
            </w:r>
            <w:r>
              <w:rPr>
                <w:rFonts w:hint="eastAsia"/>
              </w:rPr>
              <w:t>学校落实通风、消毒措施情况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学校落实</w:t>
            </w:r>
            <w:r>
              <w:rPr>
                <w:rFonts w:hint="eastAsia"/>
                <w:lang w:eastAsia="zh-CN"/>
              </w:rPr>
              <w:t>近视防控</w:t>
            </w:r>
            <w:r>
              <w:rPr>
                <w:rFonts w:hint="eastAsia"/>
              </w:rPr>
              <w:t>情况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符合要求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35" w:type="dxa"/>
            <w:vAlign w:val="top"/>
          </w:tcPr>
          <w:p>
            <w:pPr>
              <w:spacing w:line="240" w:lineRule="atLeast"/>
            </w:pPr>
          </w:p>
        </w:tc>
        <w:tc>
          <w:tcPr>
            <w:tcW w:w="2114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友好区第三中学</w:t>
            </w:r>
          </w:p>
        </w:tc>
        <w:tc>
          <w:tcPr>
            <w:tcW w:w="4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1.</w:t>
            </w:r>
            <w:r>
              <w:rPr>
                <w:rFonts w:hint="eastAsia"/>
              </w:rPr>
              <w:t>学校落实教学和生活环境卫生要求情况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2.</w:t>
            </w:r>
            <w:r>
              <w:rPr>
                <w:rFonts w:hint="eastAsia"/>
              </w:rPr>
              <w:t>学校落实传染病和常见病防控要求情况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t>3.</w:t>
            </w:r>
            <w:r>
              <w:rPr>
                <w:rFonts w:hint="eastAsia"/>
              </w:rPr>
              <w:t>学校落实饮用水卫生要求情况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</w:rPr>
            </w:pPr>
            <w:r>
              <w:t>4.</w:t>
            </w:r>
            <w:r>
              <w:rPr>
                <w:rFonts w:hint="eastAsia"/>
              </w:rPr>
              <w:t>学校落实通风、消毒措施情况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学校落实</w:t>
            </w:r>
            <w:r>
              <w:rPr>
                <w:rFonts w:hint="eastAsia"/>
                <w:lang w:eastAsia="zh-CN"/>
              </w:rPr>
              <w:t>近视防控</w:t>
            </w:r>
            <w:r>
              <w:rPr>
                <w:rFonts w:hint="eastAsia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.宿舍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符合要求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</w:rPr>
            </w:pPr>
          </w:p>
        </w:tc>
      </w:tr>
    </w:tbl>
    <w:p/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6" w:type="first"/>
      <w:footerReference r:id="rId5" w:type="default"/>
      <w:pgSz w:w="11850" w:h="16783"/>
      <w:pgMar w:top="1440" w:right="1417" w:bottom="1440" w:left="1417" w:header="851" w:footer="136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zRkMzM2NGM1MTNkMzMzZTNhMGQwMjY2YzllYTcifQ=="/>
  </w:docVars>
  <w:rsids>
    <w:rsidRoot w:val="15FE292A"/>
    <w:rsid w:val="15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2023-11-02T06:39:00Z</dcterms:created>
  <dc:creator>Administrator</dc:creator>
  <cp:lastModifiedBy>Administrator</cp:lastModifiedBy>
  <dcterms:modified xsi:type="dcterms:W3CDTF">2023-11-02T06:39:48Z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B2979C584CF2436A8104E428160273BD_11</vt:lpwstr>
  </property>
</Properties>
</file>